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City of Twin Oaks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Park Committee Meeting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Thursday, March 12, 2026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@ 6: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0 pm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45"/>
        <w:gridCol w:w="930"/>
        <w:gridCol w:w="480"/>
        <w:gridCol w:w="3675"/>
        <w:gridCol w:w="930"/>
        <w:tblGridChange w:id="0">
          <w:tblGrid>
            <w:gridCol w:w="3345"/>
            <w:gridCol w:w="930"/>
            <w:gridCol w:w="480"/>
            <w:gridCol w:w="3675"/>
            <w:gridCol w:w="9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Attendee</w:t>
            </w:r>
          </w:p>
        </w:tc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Attendee</w:t>
            </w:r>
          </w:p>
        </w:tc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Cindy Cornelius-Chair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Mike Krewson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Leah Harwell-Vice Chair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Neda Hardin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Connie Fortune-Secretary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Janet Herbold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.95703125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Moni Ebbinghaus</w:t>
            </w:r>
          </w:p>
        </w:tc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Jake Kemper-Public Works Supervisor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Paula Dries-staff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Jim Crawford-Board Liaison</w:t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88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Agenda</w:t>
        <w:tab/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before="240" w:line="240" w:lineRule="auto"/>
        <w:ind w:left="720" w:hanging="360"/>
        <w:rPr>
          <w:rFonts w:ascii="Arial" w:cs="Arial" w:eastAsia="Arial" w:hAnsi="Arial"/>
        </w:rPr>
      </w:pPr>
      <w:bookmarkStart w:colFirst="0" w:colLast="0" w:name="_heading=h.5e24m0k2okqi" w:id="0"/>
      <w:bookmarkEnd w:id="0"/>
      <w:r w:rsidDel="00000000" w:rsidR="00000000" w:rsidRPr="00000000">
        <w:rPr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Approval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Approval of February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Review Chingo Event – February 21, 2026 (Final Planning &amp; Checklist)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Easter Egg Hunt-April 4, 2026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spacing w:after="0" w:before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Easter Bunny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before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Arbor Day-Amanda from MDC will be attending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before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Family Fun Day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spacing w:after="0" w:before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Caricature Artist-Share 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before="0" w:line="240" w:lineRule="auto"/>
        <w:ind w:left="720" w:hanging="360"/>
        <w:rPr>
          <w:u w:val="none"/>
        </w:rPr>
      </w:pPr>
      <w:bookmarkStart w:colFirst="0" w:colLast="0" w:name="_heading=h.4ih8bm18laom" w:id="1"/>
      <w:bookmarkEnd w:id="1"/>
      <w:r w:rsidDel="00000000" w:rsidR="00000000" w:rsidRPr="00000000">
        <w:rPr>
          <w:rtl w:val="0"/>
        </w:rPr>
        <w:t xml:space="preserve">Board has discussed and staff is moving forward on removal of the sand volleyball court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before="0" w:line="240" w:lineRule="auto"/>
        <w:ind w:left="720" w:hanging="360"/>
        <w:rPr>
          <w:u w:val="none"/>
        </w:rPr>
      </w:pPr>
      <w:bookmarkStart w:colFirst="0" w:colLast="0" w:name="_heading=h.7seukincwrgg" w:id="2"/>
      <w:bookmarkEnd w:id="2"/>
      <w:r w:rsidDel="00000000" w:rsidR="00000000" w:rsidRPr="00000000">
        <w:rPr>
          <w:rtl w:val="0"/>
        </w:rPr>
        <w:t xml:space="preserve">Bollard installment to replace orange blockade (TBD)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before="0" w:line="240" w:lineRule="auto"/>
        <w:ind w:left="720" w:hanging="360"/>
        <w:rPr>
          <w:u w:val="none"/>
        </w:rPr>
      </w:pPr>
      <w:bookmarkStart w:colFirst="0" w:colLast="0" w:name="_heading=h.auk5zrekhe46" w:id="3"/>
      <w:bookmarkEnd w:id="3"/>
      <w:r w:rsidDel="00000000" w:rsidR="00000000" w:rsidRPr="00000000">
        <w:rPr>
          <w:rtl w:val="0"/>
        </w:rPr>
        <w:t xml:space="preserve">Park committee can have 7-9 member board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240" w:before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20"/>
        <w:jc w:val="left"/>
        <w:rPr/>
      </w:pPr>
      <w:bookmarkStart w:colFirst="0" w:colLast="0" w:name="_heading=h.29pca36uwfdx" w:id="4"/>
      <w:bookmarkEnd w:id="4"/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 w:val="1"/>
    <w:rsid w:val="000A5E78"/>
    <w:pPr>
      <w:ind w:left="720"/>
      <w:contextualSpacing w:val="1"/>
    </w:pPr>
  </w:style>
  <w:style w:type="paragraph" w:styleId="NoSpacing">
    <w:name w:val="No Spacing"/>
    <w:uiPriority w:val="1"/>
    <w:qFormat w:val="1"/>
    <w:rsid w:val="00515370"/>
    <w:pPr>
      <w:spacing w:after="0" w:line="240" w:lineRule="auto"/>
    </w:p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44mRfLgNc6alSoDMofRI2oBiMA==">CgMxLjAyDmguNWUyNG0wazJva3FpMg5oLjRpaDhibTE4bGFvbTIOaC43c2V1a2luY3dyZ2cyDmguYXVrNXpyZWtoZTQ2Mg5oLjI5cGNhMzZ1d2ZkeDgAciExa2hHa3lGX3dBeEl6Rm9sRGt6LTZjSmpTUkdGM1U3TzY=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2025-04-08T18:57:00Z</dcterms:created>
</cp:coreProperties>
</file>