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25655D9"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1E7070">
        <w:rPr>
          <w:rFonts w:ascii="Times New Roman" w:eastAsia="Times New Roman" w:hAnsi="Times New Roman" w:cs="Times New Roman"/>
          <w:b/>
          <w:bCs/>
          <w:sz w:val="24"/>
          <w:szCs w:val="24"/>
        </w:rPr>
        <w:t>JUNE 25</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7BA46955"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1E4A7E">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5B7FB5B5"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r w:rsidR="00472C92">
        <w:rPr>
          <w:rFonts w:ascii="Times New Roman" w:eastAsia="Times New Roman" w:hAnsi="Times New Roman" w:cs="Times New Roman"/>
          <w:sz w:val="24"/>
          <w:szCs w:val="24"/>
        </w:rPr>
        <w:t xml:space="preserve"> *</w:t>
      </w:r>
      <w:r w:rsidR="001E7070">
        <w:rPr>
          <w:rFonts w:ascii="Times New Roman" w:eastAsia="Times New Roman" w:hAnsi="Times New Roman" w:cs="Times New Roman"/>
          <w:sz w:val="24"/>
          <w:szCs w:val="24"/>
        </w:rPr>
        <w:t>Absent</w:t>
      </w:r>
    </w:p>
    <w:p w14:paraId="0FEA3C2E" w14:textId="5089B63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p>
    <w:p w14:paraId="4498722A" w14:textId="2E34BAB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1E4A7E">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1C49BAA0" w14:textId="3F351F2F" w:rsidR="005563F2" w:rsidRDefault="005563F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City Financial Consultant</w:t>
      </w:r>
    </w:p>
    <w:p w14:paraId="048D4E4A" w14:textId="455F4CAB" w:rsidR="00592AD2" w:rsidRDefault="00592AD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Jake Kemper, Public Works Supervisor</w:t>
      </w:r>
    </w:p>
    <w:p w14:paraId="13EFA60C" w14:textId="4AE466C7" w:rsidR="004277C5" w:rsidRDefault="004277C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Schulte, City Auditor </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2EF26E98"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4277C5">
        <w:rPr>
          <w:rFonts w:ascii="Times New Roman" w:eastAsia="Calibri" w:hAnsi="Times New Roman" w:cs="Times New Roman"/>
          <w:sz w:val="24"/>
          <w:szCs w:val="24"/>
        </w:rPr>
        <w:t>amended the agenda to include the 2024 Financial Audit report</w:t>
      </w:r>
      <w:r w:rsidR="001F190C">
        <w:rPr>
          <w:rFonts w:ascii="Times New Roman" w:eastAsia="Calibri" w:hAnsi="Times New Roman" w:cs="Times New Roman"/>
          <w:sz w:val="24"/>
          <w:szCs w:val="24"/>
        </w:rPr>
        <w:t xml:space="preserve"> and</w:t>
      </w:r>
      <w:r w:rsidR="0042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asked for a motion to approve the </w:t>
      </w:r>
      <w:proofErr w:type="gramStart"/>
      <w:r>
        <w:rPr>
          <w:rFonts w:ascii="Times New Roman" w:eastAsia="Calibri" w:hAnsi="Times New Roman" w:cs="Times New Roman"/>
          <w:sz w:val="24"/>
          <w:szCs w:val="24"/>
        </w:rPr>
        <w:t>Agenda</w:t>
      </w:r>
      <w:proofErr w:type="gramEnd"/>
      <w:r>
        <w:rPr>
          <w:rFonts w:ascii="Times New Roman" w:eastAsia="Calibri" w:hAnsi="Times New Roman" w:cs="Times New Roman"/>
          <w:sz w:val="24"/>
          <w:szCs w:val="24"/>
        </w:rPr>
        <w:t xml:space="preserve">.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04D64591" w:rsidR="005F0B5D" w:rsidRPr="00B35CCB" w:rsidRDefault="00B35CCB" w:rsidP="00B35CCB">
      <w:pPr>
        <w:pStyle w:val="ListParagraph"/>
        <w:numPr>
          <w:ilvl w:val="0"/>
          <w:numId w:val="11"/>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w:t>
      </w:r>
      <w:r w:rsidR="00F95D74" w:rsidRPr="00B35CCB">
        <w:rPr>
          <w:rFonts w:ascii="Times New Roman" w:eastAsia="Calibri" w:hAnsi="Times New Roman" w:cs="Times New Roman"/>
          <w:sz w:val="24"/>
          <w:szCs w:val="24"/>
        </w:rPr>
        <w:t>To approve the agenda</w:t>
      </w:r>
      <w:r w:rsidR="004277C5">
        <w:rPr>
          <w:rFonts w:ascii="Times New Roman" w:eastAsia="Calibri" w:hAnsi="Times New Roman" w:cs="Times New Roman"/>
          <w:sz w:val="24"/>
          <w:szCs w:val="24"/>
        </w:rPr>
        <w:t xml:space="preserve"> as amended</w:t>
      </w:r>
      <w:r w:rsidR="005F0B5D" w:rsidRPr="00B35CCB">
        <w:rPr>
          <w:rFonts w:ascii="Times New Roman" w:eastAsia="Calibri" w:hAnsi="Times New Roman" w:cs="Times New Roman"/>
          <w:sz w:val="24"/>
          <w:szCs w:val="24"/>
        </w:rPr>
        <w:t>.</w:t>
      </w:r>
      <w:r w:rsidR="00106842" w:rsidRPr="00B35CCB">
        <w:rPr>
          <w:rFonts w:ascii="Times New Roman" w:eastAsia="Calibri" w:hAnsi="Times New Roman" w:cs="Times New Roman"/>
          <w:sz w:val="24"/>
          <w:szCs w:val="24"/>
        </w:rPr>
        <w:t xml:space="preserve"> </w:t>
      </w:r>
    </w:p>
    <w:p w14:paraId="02B8F395" w14:textId="504DCE7C" w:rsidR="00F95D74" w:rsidRPr="005F0B5D" w:rsidRDefault="00F95D74" w:rsidP="00B35CCB">
      <w:pPr>
        <w:pStyle w:val="ListParagraph"/>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Pr="005F0B5D">
        <w:rPr>
          <w:rFonts w:ascii="Times New Roman" w:eastAsia="Calibri" w:hAnsi="Times New Roman" w:cs="Times New Roman"/>
          <w:sz w:val="24"/>
          <w:szCs w:val="24"/>
        </w:rPr>
        <w:t xml:space="preserve"> Alderman </w:t>
      </w:r>
      <w:r w:rsidR="004277C5">
        <w:rPr>
          <w:rFonts w:ascii="Times New Roman" w:eastAsia="Calibri" w:hAnsi="Times New Roman" w:cs="Times New Roman"/>
          <w:sz w:val="24"/>
          <w:szCs w:val="24"/>
        </w:rPr>
        <w:t>Joe Krewson</w:t>
      </w:r>
    </w:p>
    <w:p w14:paraId="637E4438" w14:textId="3B16F40D"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4277C5">
        <w:rPr>
          <w:rFonts w:ascii="Times New Roman" w:eastAsia="Calibri" w:hAnsi="Times New Roman" w:cs="Times New Roman"/>
          <w:sz w:val="24"/>
          <w:szCs w:val="24"/>
        </w:rPr>
        <w:t>Jim Crawford</w:t>
      </w:r>
    </w:p>
    <w:p w14:paraId="2E88E35F" w14:textId="68C11860"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w:t>
      </w:r>
      <w:r w:rsidR="001E7070">
        <w:rPr>
          <w:rFonts w:ascii="Times New Roman" w:eastAsia="Calibri" w:hAnsi="Times New Roman" w:cs="Times New Roman"/>
          <w:sz w:val="24"/>
          <w:szCs w:val="24"/>
        </w:rPr>
        <w:t xml:space="preserve">three </w:t>
      </w:r>
      <w:proofErr w:type="gramStart"/>
      <w:r w:rsidR="001E7070">
        <w:rPr>
          <w:rFonts w:ascii="Times New Roman" w:eastAsia="Calibri" w:hAnsi="Times New Roman" w:cs="Times New Roman"/>
          <w:sz w:val="24"/>
          <w:szCs w:val="24"/>
        </w:rPr>
        <w:t>yea</w:t>
      </w:r>
      <w:proofErr w:type="gramEnd"/>
      <w:r w:rsidR="001E7070">
        <w:rPr>
          <w:rFonts w:ascii="Times New Roman" w:eastAsia="Calibri" w:hAnsi="Times New Roman" w:cs="Times New Roman"/>
          <w:sz w:val="24"/>
          <w:szCs w:val="24"/>
        </w:rPr>
        <w:t xml:space="preserve"> and one absent</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8C768A6" w14:textId="08E7E973"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0DD1350F"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1E7070">
        <w:rPr>
          <w:rFonts w:ascii="Times New Roman" w:eastAsia="Calibri" w:hAnsi="Times New Roman" w:cs="Times New Roman"/>
          <w:sz w:val="24"/>
          <w:szCs w:val="24"/>
        </w:rPr>
        <w:t>June 4</w:t>
      </w:r>
      <w:r w:rsidR="00363475">
        <w:rPr>
          <w:rFonts w:ascii="Times New Roman" w:eastAsia="Calibri" w:hAnsi="Times New Roman" w:cs="Times New Roman"/>
          <w:sz w:val="24"/>
          <w:szCs w:val="24"/>
        </w:rPr>
        <w:t>, 2025</w:t>
      </w:r>
      <w:r w:rsidR="001E7070">
        <w:rPr>
          <w:rFonts w:ascii="Times New Roman" w:eastAsia="Calibri" w:hAnsi="Times New Roman" w:cs="Times New Roman"/>
          <w:sz w:val="24"/>
          <w:szCs w:val="24"/>
        </w:rPr>
        <w:t>,</w:t>
      </w:r>
      <w:r w:rsidR="001E4A7E">
        <w:rPr>
          <w:rFonts w:ascii="Times New Roman" w:eastAsia="Calibri" w:hAnsi="Times New Roman" w:cs="Times New Roman"/>
          <w:sz w:val="24"/>
          <w:szCs w:val="24"/>
        </w:rPr>
        <w:t xml:space="preserve"> </w:t>
      </w:r>
      <w:r w:rsidR="00451128">
        <w:rPr>
          <w:rFonts w:ascii="Times New Roman" w:eastAsia="Calibri" w:hAnsi="Times New Roman" w:cs="Times New Roman"/>
          <w:sz w:val="24"/>
          <w:szCs w:val="24"/>
        </w:rPr>
        <w:t>the Bills</w:t>
      </w:r>
      <w:r w:rsidR="00363475">
        <w:rPr>
          <w:rFonts w:ascii="Times New Roman" w:eastAsia="Calibri" w:hAnsi="Times New Roman" w:cs="Times New Roman"/>
          <w:sz w:val="24"/>
          <w:szCs w:val="24"/>
        </w:rPr>
        <w:t xml:space="preserve"> list from </w:t>
      </w:r>
      <w:r w:rsidR="001E4A7E">
        <w:rPr>
          <w:rFonts w:ascii="Times New Roman" w:eastAsia="Calibri" w:hAnsi="Times New Roman" w:cs="Times New Roman"/>
          <w:sz w:val="24"/>
          <w:szCs w:val="24"/>
        </w:rPr>
        <w:t xml:space="preserve">May </w:t>
      </w:r>
      <w:r w:rsidR="001E7070">
        <w:rPr>
          <w:rFonts w:ascii="Times New Roman" w:eastAsia="Calibri" w:hAnsi="Times New Roman" w:cs="Times New Roman"/>
          <w:sz w:val="24"/>
          <w:szCs w:val="24"/>
        </w:rPr>
        <w:t>31</w:t>
      </w:r>
      <w:r w:rsidR="00363475">
        <w:rPr>
          <w:rFonts w:ascii="Times New Roman" w:eastAsia="Calibri" w:hAnsi="Times New Roman" w:cs="Times New Roman"/>
          <w:sz w:val="24"/>
          <w:szCs w:val="24"/>
        </w:rPr>
        <w:t xml:space="preserve">, </w:t>
      </w:r>
      <w:proofErr w:type="gramStart"/>
      <w:r w:rsidR="00363475">
        <w:rPr>
          <w:rFonts w:ascii="Times New Roman" w:eastAsia="Calibri" w:hAnsi="Times New Roman" w:cs="Times New Roman"/>
          <w:sz w:val="24"/>
          <w:szCs w:val="24"/>
        </w:rPr>
        <w:t>2025</w:t>
      </w:r>
      <w:proofErr w:type="gramEnd"/>
      <w:r w:rsidR="00363475">
        <w:rPr>
          <w:rFonts w:ascii="Times New Roman" w:eastAsia="Calibri" w:hAnsi="Times New Roman" w:cs="Times New Roman"/>
          <w:sz w:val="24"/>
          <w:szCs w:val="24"/>
        </w:rPr>
        <w:t xml:space="preserve"> to </w:t>
      </w:r>
      <w:r w:rsidR="001E7070">
        <w:rPr>
          <w:rFonts w:ascii="Times New Roman" w:eastAsia="Calibri" w:hAnsi="Times New Roman" w:cs="Times New Roman"/>
          <w:sz w:val="24"/>
          <w:szCs w:val="24"/>
        </w:rPr>
        <w:t>June 20</w:t>
      </w:r>
      <w:r w:rsidR="00363475">
        <w:rPr>
          <w:rFonts w:ascii="Times New Roman" w:eastAsia="Calibri" w:hAnsi="Times New Roman" w:cs="Times New Roman"/>
          <w:sz w:val="24"/>
          <w:szCs w:val="24"/>
        </w:rPr>
        <w:t xml:space="preserve">, </w:t>
      </w:r>
      <w:proofErr w:type="gramStart"/>
      <w:r w:rsidR="00363475">
        <w:rPr>
          <w:rFonts w:ascii="Times New Roman" w:eastAsia="Calibri" w:hAnsi="Times New Roman" w:cs="Times New Roman"/>
          <w:sz w:val="24"/>
          <w:szCs w:val="24"/>
        </w:rPr>
        <w:t>2025</w:t>
      </w:r>
      <w:proofErr w:type="gramEnd"/>
      <w:r w:rsidR="004277C5">
        <w:rPr>
          <w:rFonts w:ascii="Times New Roman" w:eastAsia="Calibri" w:hAnsi="Times New Roman" w:cs="Times New Roman"/>
          <w:sz w:val="24"/>
          <w:szCs w:val="24"/>
        </w:rPr>
        <w:t xml:space="preserve"> and the annual Bond Compliance report</w:t>
      </w:r>
      <w:r w:rsidR="001E4A7E">
        <w:rPr>
          <w:rFonts w:ascii="Times New Roman" w:eastAsia="Calibri" w:hAnsi="Times New Roman" w:cs="Times New Roman"/>
          <w:sz w:val="24"/>
          <w:szCs w:val="24"/>
        </w:rPr>
        <w:t>.</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6B41393F"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4277C5">
        <w:rPr>
          <w:rFonts w:ascii="Times New Roman" w:eastAsia="Calibri" w:hAnsi="Times New Roman" w:cs="Times New Roman"/>
          <w:sz w:val="24"/>
          <w:szCs w:val="24"/>
        </w:rPr>
        <w:t>Tim Stoeckl</w:t>
      </w:r>
    </w:p>
    <w:p w14:paraId="36D608C7" w14:textId="5EA2ED5F"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Seconded by:</w:t>
      </w:r>
      <w:r>
        <w:rPr>
          <w:rFonts w:ascii="Times New Roman" w:eastAsia="Calibri" w:hAnsi="Times New Roman" w:cs="Times New Roman"/>
          <w:sz w:val="24"/>
          <w:szCs w:val="24"/>
        </w:rPr>
        <w:t xml:space="preserve"> Alderman</w:t>
      </w:r>
      <w:r w:rsidR="00A4618D">
        <w:rPr>
          <w:rFonts w:ascii="Times New Roman" w:eastAsia="Calibri" w:hAnsi="Times New Roman" w:cs="Times New Roman"/>
          <w:sz w:val="24"/>
          <w:szCs w:val="24"/>
        </w:rPr>
        <w:t xml:space="preserve"> </w:t>
      </w:r>
      <w:r w:rsidR="004277C5">
        <w:rPr>
          <w:rFonts w:ascii="Times New Roman" w:eastAsia="Calibri" w:hAnsi="Times New Roman" w:cs="Times New Roman"/>
          <w:sz w:val="24"/>
          <w:szCs w:val="24"/>
        </w:rPr>
        <w:t>Crawford</w:t>
      </w:r>
    </w:p>
    <w:p w14:paraId="66F41353" w14:textId="72E13570" w:rsidR="001E7070" w:rsidRDefault="00712006" w:rsidP="001E7070">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sidR="001E7070">
        <w:rPr>
          <w:rFonts w:ascii="Times New Roman" w:eastAsia="Calibri" w:hAnsi="Times New Roman" w:cs="Times New Roman"/>
          <w:sz w:val="24"/>
          <w:szCs w:val="24"/>
        </w:rPr>
        <w:t xml:space="preserve">Motion approved by three </w:t>
      </w:r>
      <w:r w:rsidR="00076FE2">
        <w:rPr>
          <w:rFonts w:ascii="Times New Roman" w:eastAsia="Calibri" w:hAnsi="Times New Roman" w:cs="Times New Roman"/>
          <w:sz w:val="24"/>
          <w:szCs w:val="24"/>
        </w:rPr>
        <w:t>yes</w:t>
      </w:r>
      <w:r w:rsidR="001E7070">
        <w:rPr>
          <w:rFonts w:ascii="Times New Roman" w:eastAsia="Calibri" w:hAnsi="Times New Roman" w:cs="Times New Roman"/>
          <w:sz w:val="24"/>
          <w:szCs w:val="24"/>
        </w:rPr>
        <w:t xml:space="preserve"> and one absent.  </w:t>
      </w:r>
    </w:p>
    <w:p w14:paraId="437DEC01" w14:textId="35786629" w:rsidR="004B351D" w:rsidRDefault="004B351D" w:rsidP="001E7070">
      <w:pPr>
        <w:spacing w:after="0" w:line="240" w:lineRule="auto"/>
        <w:ind w:left="1440"/>
        <w:jc w:val="both"/>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0E2F96AA" w14:textId="65D6E9B0" w:rsidR="004277C5" w:rsidRPr="004277C5" w:rsidRDefault="004277C5" w:rsidP="009835D2">
      <w:pPr>
        <w:pStyle w:val="NormalWeb"/>
        <w:jc w:val="both"/>
      </w:pPr>
      <w:r>
        <w:rPr>
          <w:b/>
        </w:rPr>
        <w:t xml:space="preserve">FY 2024 Financial Audit: </w:t>
      </w:r>
      <w:r w:rsidRPr="004277C5">
        <w:t>A</w:t>
      </w:r>
      <w:r w:rsidR="001F190C">
        <w:t>llen</w:t>
      </w:r>
      <w:r w:rsidRPr="004277C5">
        <w:t xml:space="preserve"> Schulte presented the FY 2024 financial audit, no</w:t>
      </w:r>
      <w:r w:rsidR="009835D2">
        <w:t>ting that his firm, formerly Botz</w:t>
      </w:r>
      <w:r w:rsidRPr="004277C5">
        <w:t xml:space="preserve"> Deal</w:t>
      </w:r>
      <w:r w:rsidR="009835D2">
        <w:t xml:space="preserve"> &amp; Company, P.C.</w:t>
      </w:r>
      <w:r w:rsidRPr="004277C5">
        <w:t>, is now part of UHY, bringing improved staffing and advanced technology. The City received a clean audit opinion, meaning the financial statements are accurate and follow accounting standards. The Annual Comprehensive Financial Report (ACFR) was submitted</w:t>
      </w:r>
      <w:r w:rsidR="00E03F1D">
        <w:t xml:space="preserve"> by the City of Twin Oaks</w:t>
      </w:r>
      <w:r w:rsidRPr="004277C5">
        <w:t xml:space="preserve"> to the Government Finance Officers Association for award consideration.</w:t>
      </w:r>
    </w:p>
    <w:p w14:paraId="52B39D99" w14:textId="77777777" w:rsidR="004277C5" w:rsidRPr="004277C5" w:rsidRDefault="004277C5" w:rsidP="009835D2">
      <w:pPr>
        <w:spacing w:before="100" w:beforeAutospacing="1" w:after="100" w:afterAutospacing="1" w:line="240" w:lineRule="auto"/>
        <w:jc w:val="both"/>
        <w:rPr>
          <w:rFonts w:ascii="Times New Roman" w:eastAsia="Times New Roman" w:hAnsi="Times New Roman" w:cs="Times New Roman"/>
          <w:sz w:val="24"/>
          <w:szCs w:val="24"/>
        </w:rPr>
      </w:pPr>
      <w:r w:rsidRPr="004277C5">
        <w:rPr>
          <w:rFonts w:ascii="Times New Roman" w:eastAsia="Times New Roman" w:hAnsi="Times New Roman" w:cs="Times New Roman"/>
          <w:sz w:val="24"/>
          <w:szCs w:val="24"/>
        </w:rPr>
        <w:t>Key points included a $330,000 increase in revenue due to strong sales tax and a slight decrease in expenses. The General Fund holds enough reserves to cover about two years of operations, which is considered excellent. Pension contributions exceeded liabilities, leaving the City with a positive net pension asset of $49,000. Over 10 years, revenues and expenses have grown by about 50%.</w:t>
      </w:r>
    </w:p>
    <w:p w14:paraId="4FB1C601" w14:textId="5A93AE31" w:rsidR="004277C5" w:rsidRPr="004277C5" w:rsidRDefault="004277C5" w:rsidP="009835D2">
      <w:pPr>
        <w:spacing w:before="100" w:beforeAutospacing="1" w:after="100" w:afterAutospacing="1" w:line="240" w:lineRule="auto"/>
        <w:jc w:val="both"/>
        <w:rPr>
          <w:rFonts w:ascii="Times New Roman" w:eastAsia="Times New Roman" w:hAnsi="Times New Roman" w:cs="Times New Roman"/>
          <w:sz w:val="24"/>
          <w:szCs w:val="24"/>
        </w:rPr>
      </w:pPr>
      <w:r w:rsidRPr="004277C5">
        <w:rPr>
          <w:rFonts w:ascii="Times New Roman" w:eastAsia="Times New Roman" w:hAnsi="Times New Roman" w:cs="Times New Roman"/>
          <w:sz w:val="24"/>
          <w:szCs w:val="24"/>
        </w:rPr>
        <w:t xml:space="preserve">No issues were found during the audit. The City was praised for strong internal controls and proactive financial management. A small error in the final report was </w:t>
      </w:r>
      <w:proofErr w:type="gramStart"/>
      <w:r w:rsidRPr="004277C5">
        <w:rPr>
          <w:rFonts w:ascii="Times New Roman" w:eastAsia="Times New Roman" w:hAnsi="Times New Roman" w:cs="Times New Roman"/>
          <w:sz w:val="24"/>
          <w:szCs w:val="24"/>
        </w:rPr>
        <w:t>caught</w:t>
      </w:r>
      <w:proofErr w:type="gramEnd"/>
      <w:r w:rsidRPr="004277C5">
        <w:rPr>
          <w:rFonts w:ascii="Times New Roman" w:eastAsia="Times New Roman" w:hAnsi="Times New Roman" w:cs="Times New Roman"/>
          <w:sz w:val="24"/>
          <w:szCs w:val="24"/>
        </w:rPr>
        <w:t xml:space="preserve"> by </w:t>
      </w:r>
      <w:r w:rsidR="001F190C">
        <w:rPr>
          <w:rFonts w:ascii="Times New Roman" w:eastAsia="Times New Roman" w:hAnsi="Times New Roman" w:cs="Times New Roman"/>
          <w:sz w:val="24"/>
          <w:szCs w:val="24"/>
        </w:rPr>
        <w:t>Financial Consultant</w:t>
      </w:r>
      <w:r w:rsidRPr="004277C5">
        <w:rPr>
          <w:rFonts w:ascii="Times New Roman" w:eastAsia="Times New Roman" w:hAnsi="Times New Roman" w:cs="Times New Roman"/>
          <w:sz w:val="24"/>
          <w:szCs w:val="24"/>
        </w:rPr>
        <w:t xml:space="preserve"> Dave Watson; corrected statements will be shared and posted online.</w:t>
      </w:r>
    </w:p>
    <w:p w14:paraId="6BCF95DC" w14:textId="77777777" w:rsidR="004277C5" w:rsidRDefault="004277C5" w:rsidP="00A26F5A">
      <w:pPr>
        <w:spacing w:after="0" w:line="240" w:lineRule="auto"/>
        <w:jc w:val="both"/>
        <w:rPr>
          <w:rFonts w:ascii="Times New Roman" w:hAnsi="Times New Roman"/>
          <w:b/>
          <w:sz w:val="24"/>
          <w:szCs w:val="24"/>
        </w:rPr>
      </w:pPr>
    </w:p>
    <w:p w14:paraId="0CA995D3" w14:textId="61317255" w:rsidR="00522634" w:rsidRDefault="00077F50" w:rsidP="00A26F5A">
      <w:pPr>
        <w:spacing w:after="0" w:line="240" w:lineRule="auto"/>
        <w:jc w:val="both"/>
        <w:rPr>
          <w:rFonts w:ascii="Times New Roman" w:hAnsi="Times New Roman" w:cs="Times New Roman"/>
          <w:sz w:val="24"/>
        </w:rPr>
      </w:pPr>
      <w:r>
        <w:rPr>
          <w:rFonts w:ascii="Times New Roman" w:hAnsi="Times New Roman"/>
          <w:b/>
          <w:sz w:val="24"/>
          <w:szCs w:val="24"/>
        </w:rPr>
        <w:t xml:space="preserve">Financial Report: </w:t>
      </w:r>
      <w:r w:rsidR="00522634" w:rsidRPr="00522634">
        <w:rPr>
          <w:rFonts w:ascii="Times New Roman" w:hAnsi="Times New Roman" w:cs="Times New Roman"/>
          <w:sz w:val="24"/>
        </w:rPr>
        <w:t xml:space="preserve">Financial Consultant Dave Watson </w:t>
      </w:r>
      <w:r w:rsidR="009835D2" w:rsidRPr="009835D2">
        <w:rPr>
          <w:rFonts w:ascii="Times New Roman" w:hAnsi="Times New Roman" w:cs="Times New Roman"/>
          <w:sz w:val="24"/>
        </w:rPr>
        <w:t>reported that 2025 financials have been reconciled</w:t>
      </w:r>
      <w:r w:rsidR="009835D2">
        <w:rPr>
          <w:rFonts w:ascii="Times New Roman" w:hAnsi="Times New Roman" w:cs="Times New Roman"/>
          <w:sz w:val="24"/>
        </w:rPr>
        <w:t>.</w:t>
      </w:r>
      <w:r w:rsidR="009835D2" w:rsidRPr="009835D2">
        <w:rPr>
          <w:rFonts w:ascii="Times New Roman" w:hAnsi="Times New Roman" w:cs="Times New Roman"/>
          <w:sz w:val="24"/>
        </w:rPr>
        <w:t xml:space="preserve"> As of the end of May, the City’s cash and investments total $2.4 million, with fund </w:t>
      </w:r>
      <w:proofErr w:type="gramStart"/>
      <w:r w:rsidR="009835D2" w:rsidRPr="009835D2">
        <w:rPr>
          <w:rFonts w:ascii="Times New Roman" w:hAnsi="Times New Roman" w:cs="Times New Roman"/>
          <w:sz w:val="24"/>
        </w:rPr>
        <w:t>balances</w:t>
      </w:r>
      <w:proofErr w:type="gramEnd"/>
      <w:r w:rsidR="009835D2" w:rsidRPr="009835D2">
        <w:rPr>
          <w:rFonts w:ascii="Times New Roman" w:hAnsi="Times New Roman" w:cs="Times New Roman"/>
          <w:sz w:val="24"/>
        </w:rPr>
        <w:t xml:space="preserve"> up by about $300,000 to approximately $2.8 million. Sales tax remains strong, though a slowdown is expected in June due to state payment timing. Capital spending has been low so far but is expected to increase. Police and debt service costs are on target, while admin and parks salaries have slightly increased. If current trends continue, the year-end fund balance is projected at $2.5 million, though planned capital improvements will </w:t>
      </w:r>
      <w:r w:rsidR="00076FE2" w:rsidRPr="009835D2">
        <w:rPr>
          <w:rFonts w:ascii="Times New Roman" w:hAnsi="Times New Roman" w:cs="Times New Roman"/>
          <w:sz w:val="24"/>
        </w:rPr>
        <w:t>reduce</w:t>
      </w:r>
      <w:r w:rsidR="009835D2" w:rsidRPr="009835D2">
        <w:rPr>
          <w:rFonts w:ascii="Times New Roman" w:hAnsi="Times New Roman" w:cs="Times New Roman"/>
          <w:sz w:val="24"/>
        </w:rPr>
        <w:t xml:space="preserve"> that amount.</w:t>
      </w:r>
    </w:p>
    <w:p w14:paraId="1F0ADD91" w14:textId="77777777" w:rsidR="009835D2" w:rsidRPr="009835D2" w:rsidRDefault="009835D2" w:rsidP="00A26F5A">
      <w:pPr>
        <w:spacing w:after="0" w:line="240" w:lineRule="auto"/>
        <w:jc w:val="both"/>
        <w:rPr>
          <w:rFonts w:ascii="Times New Roman" w:hAnsi="Times New Roman" w:cs="Times New Roman"/>
          <w:b/>
          <w:sz w:val="28"/>
          <w:szCs w:val="24"/>
        </w:rPr>
      </w:pPr>
    </w:p>
    <w:p w14:paraId="3C5EACEF" w14:textId="1FE7F6AE" w:rsidR="009835D2" w:rsidRPr="009835D2" w:rsidRDefault="00077F50" w:rsidP="00463E1D">
      <w:pPr>
        <w:pStyle w:val="NormalWeb"/>
        <w:jc w:val="both"/>
      </w:pPr>
      <w:r>
        <w:rPr>
          <w:b/>
        </w:rPr>
        <w:t xml:space="preserve">Park Committee Report: </w:t>
      </w:r>
      <w:r w:rsidR="00D4225E" w:rsidRPr="00D4225E">
        <w:t xml:space="preserve">Assistant Clerk Paula Dries presented the Park Committee report, </w:t>
      </w:r>
      <w:r w:rsidR="00463E1D">
        <w:t>reviewing</w:t>
      </w:r>
      <w:r w:rsidR="009835D2" w:rsidRPr="009835D2">
        <w:t xml:space="preserve"> recent </w:t>
      </w:r>
      <w:r w:rsidR="00463E1D" w:rsidRPr="009835D2">
        <w:t>events that</w:t>
      </w:r>
      <w:r w:rsidR="00463E1D">
        <w:t xml:space="preserve"> included</w:t>
      </w:r>
      <w:r w:rsidR="009835D2" w:rsidRPr="009835D2">
        <w:t xml:space="preserve"> the May Movie Night </w:t>
      </w:r>
      <w:r w:rsidR="00463E1D">
        <w:t>that featured</w:t>
      </w:r>
      <w:r w:rsidR="009835D2" w:rsidRPr="009835D2">
        <w:t xml:space="preserve"> </w:t>
      </w:r>
      <w:r w:rsidR="009835D2" w:rsidRPr="009835D2">
        <w:rPr>
          <w:i/>
          <w:iCs/>
        </w:rPr>
        <w:t>The Sandlot</w:t>
      </w:r>
      <w:r w:rsidR="009835D2" w:rsidRPr="009835D2">
        <w:t xml:space="preserve">, </w:t>
      </w:r>
      <w:r w:rsidR="00463E1D">
        <w:t xml:space="preserve">and </w:t>
      </w:r>
      <w:r w:rsidR="009835D2" w:rsidRPr="009835D2">
        <w:t>Lily’s Dessert Truck</w:t>
      </w:r>
      <w:r w:rsidR="00463E1D">
        <w:t xml:space="preserve"> was a success</w:t>
      </w:r>
      <w:r w:rsidR="009835D2" w:rsidRPr="009835D2">
        <w:t xml:space="preserve">. The June 14 concert with "Rogers and </w:t>
      </w:r>
      <w:proofErr w:type="spellStart"/>
      <w:r w:rsidR="00463E1D">
        <w:t>Neinhaus</w:t>
      </w:r>
      <w:proofErr w:type="spellEnd"/>
      <w:r w:rsidR="009835D2" w:rsidRPr="009835D2">
        <w:t xml:space="preserve">" </w:t>
      </w:r>
      <w:r w:rsidR="00076FE2">
        <w:t>was</w:t>
      </w:r>
      <w:r w:rsidR="00463E1D">
        <w:t xml:space="preserve"> able to perform</w:t>
      </w:r>
      <w:r w:rsidR="009835D2" w:rsidRPr="009835D2">
        <w:t xml:space="preserve"> despite weather concerns and drew a </w:t>
      </w:r>
      <w:r w:rsidR="00463E1D">
        <w:t>great</w:t>
      </w:r>
      <w:r w:rsidR="009835D2" w:rsidRPr="009835D2">
        <w:t xml:space="preserve"> crowd. </w:t>
      </w:r>
      <w:r w:rsidR="00463E1D">
        <w:t xml:space="preserve">Lily’s food truck, offering a full menu, also </w:t>
      </w:r>
      <w:r w:rsidR="009835D2" w:rsidRPr="009835D2">
        <w:t>did well</w:t>
      </w:r>
      <w:r w:rsidR="00463E1D">
        <w:t>.</w:t>
      </w:r>
      <w:r w:rsidR="009835D2" w:rsidRPr="009835D2">
        <w:t xml:space="preserve"> </w:t>
      </w:r>
      <w:r w:rsidR="00463E1D">
        <w:t>The</w:t>
      </w:r>
      <w:r w:rsidR="009835D2" w:rsidRPr="009835D2">
        <w:t xml:space="preserve"> committee plans to continue offering them at future events.</w:t>
      </w:r>
    </w:p>
    <w:p w14:paraId="171D24A5" w14:textId="1401A1CF" w:rsidR="009835D2" w:rsidRPr="009835D2" w:rsidRDefault="009835D2" w:rsidP="00463E1D">
      <w:pPr>
        <w:spacing w:before="100" w:beforeAutospacing="1" w:after="100" w:afterAutospacing="1" w:line="240" w:lineRule="auto"/>
        <w:jc w:val="both"/>
        <w:rPr>
          <w:rFonts w:ascii="Times New Roman" w:eastAsia="Times New Roman" w:hAnsi="Times New Roman" w:cs="Times New Roman"/>
          <w:sz w:val="24"/>
          <w:szCs w:val="24"/>
        </w:rPr>
      </w:pPr>
      <w:r w:rsidRPr="009835D2">
        <w:rPr>
          <w:rFonts w:ascii="Times New Roman" w:eastAsia="Times New Roman" w:hAnsi="Times New Roman" w:cs="Times New Roman"/>
          <w:sz w:val="24"/>
          <w:szCs w:val="24"/>
        </w:rPr>
        <w:t>For upcoming events, Family Fun Day will include a bounce house, Euro bungee, fast-pitch baseball game, and a new ride called “The Wizard.” Pavilion decorating for July 3</w:t>
      </w:r>
      <w:r w:rsidR="00463E1D">
        <w:rPr>
          <w:rFonts w:ascii="Times New Roman" w:eastAsia="Times New Roman" w:hAnsi="Times New Roman" w:cs="Times New Roman"/>
          <w:sz w:val="24"/>
          <w:szCs w:val="24"/>
        </w:rPr>
        <w:t>rd</w:t>
      </w:r>
      <w:r w:rsidRPr="009835D2">
        <w:rPr>
          <w:rFonts w:ascii="Times New Roman" w:eastAsia="Times New Roman" w:hAnsi="Times New Roman" w:cs="Times New Roman"/>
          <w:sz w:val="24"/>
          <w:szCs w:val="24"/>
        </w:rPr>
        <w:t xml:space="preserve"> Fireworks will take place on July 2</w:t>
      </w:r>
      <w:r w:rsidR="00463E1D">
        <w:rPr>
          <w:rFonts w:ascii="Times New Roman" w:eastAsia="Times New Roman" w:hAnsi="Times New Roman" w:cs="Times New Roman"/>
          <w:sz w:val="24"/>
          <w:szCs w:val="24"/>
        </w:rPr>
        <w:t>nd</w:t>
      </w:r>
      <w:r w:rsidRPr="009835D2">
        <w:rPr>
          <w:rFonts w:ascii="Times New Roman" w:eastAsia="Times New Roman" w:hAnsi="Times New Roman" w:cs="Times New Roman"/>
          <w:sz w:val="24"/>
          <w:szCs w:val="24"/>
        </w:rPr>
        <w:t xml:space="preserve"> at 11 a.m.—volunteers are welcome. </w:t>
      </w:r>
      <w:r w:rsidR="00076FE2" w:rsidRPr="009835D2">
        <w:rPr>
          <w:rFonts w:ascii="Times New Roman" w:eastAsia="Times New Roman" w:hAnsi="Times New Roman" w:cs="Times New Roman"/>
          <w:sz w:val="24"/>
          <w:szCs w:val="24"/>
        </w:rPr>
        <w:t>There is</w:t>
      </w:r>
      <w:r w:rsidRPr="009835D2">
        <w:rPr>
          <w:rFonts w:ascii="Times New Roman" w:eastAsia="Times New Roman" w:hAnsi="Times New Roman" w:cs="Times New Roman"/>
          <w:sz w:val="24"/>
          <w:szCs w:val="24"/>
        </w:rPr>
        <w:t xml:space="preserve"> some uncertainty with the band lineup due to illness, but the show will go on. Music broadcast for the fireworks may be limited, so attendees are encouraged to bring radios</w:t>
      </w:r>
      <w:r w:rsidR="001F190C">
        <w:rPr>
          <w:rFonts w:ascii="Times New Roman" w:eastAsia="Times New Roman" w:hAnsi="Times New Roman" w:cs="Times New Roman"/>
          <w:sz w:val="24"/>
          <w:szCs w:val="24"/>
        </w:rPr>
        <w:t xml:space="preserve"> and tune into the FM broadcast.</w:t>
      </w:r>
    </w:p>
    <w:p w14:paraId="54137CEC" w14:textId="26624B46" w:rsidR="009835D2" w:rsidRPr="009835D2" w:rsidRDefault="009835D2" w:rsidP="00463E1D">
      <w:pPr>
        <w:spacing w:before="100" w:beforeAutospacing="1" w:after="100" w:afterAutospacing="1" w:line="240" w:lineRule="auto"/>
        <w:jc w:val="both"/>
        <w:rPr>
          <w:rFonts w:ascii="Times New Roman" w:eastAsia="Times New Roman" w:hAnsi="Times New Roman" w:cs="Times New Roman"/>
          <w:sz w:val="24"/>
          <w:szCs w:val="24"/>
        </w:rPr>
      </w:pPr>
      <w:r w:rsidRPr="009835D2">
        <w:rPr>
          <w:rFonts w:ascii="Times New Roman" w:eastAsia="Times New Roman" w:hAnsi="Times New Roman" w:cs="Times New Roman"/>
          <w:sz w:val="24"/>
          <w:szCs w:val="24"/>
        </w:rPr>
        <w:lastRenderedPageBreak/>
        <w:t xml:space="preserve">Dennis suggested a contest to name the great blue heron seen at the park, which the committee will explore. A pavilion rental fee </w:t>
      </w:r>
      <w:r w:rsidR="00076FE2" w:rsidRPr="009835D2">
        <w:rPr>
          <w:rFonts w:ascii="Times New Roman" w:eastAsia="Times New Roman" w:hAnsi="Times New Roman" w:cs="Times New Roman"/>
          <w:sz w:val="24"/>
          <w:szCs w:val="24"/>
        </w:rPr>
        <w:t>increases</w:t>
      </w:r>
      <w:r w:rsidRPr="009835D2">
        <w:rPr>
          <w:rFonts w:ascii="Times New Roman" w:eastAsia="Times New Roman" w:hAnsi="Times New Roman" w:cs="Times New Roman"/>
          <w:sz w:val="24"/>
          <w:szCs w:val="24"/>
        </w:rPr>
        <w:t xml:space="preserve"> from $50 to $100 was proposed to reflect park improvements, along with plans to move reservations online next year. The committee also noted positive feedback on recent events and band performances.</w:t>
      </w:r>
    </w:p>
    <w:p w14:paraId="55C4D3B7" w14:textId="1A11EA85" w:rsidR="00D4225E" w:rsidRPr="00D4225E" w:rsidRDefault="00D4225E" w:rsidP="00D4225E">
      <w:pPr>
        <w:spacing w:after="0" w:line="240" w:lineRule="auto"/>
        <w:jc w:val="both"/>
        <w:rPr>
          <w:rFonts w:ascii="Times New Roman" w:eastAsia="Calibri" w:hAnsi="Times New Roman" w:cs="Times New Roman"/>
          <w:b/>
          <w:sz w:val="28"/>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5FE0C1CC"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2323890D" w14:textId="7AE6A727" w:rsidR="001E4A7E" w:rsidRPr="001E4A7E" w:rsidRDefault="001E4A7E" w:rsidP="001E4A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Old Business</w:t>
      </w:r>
    </w:p>
    <w:p w14:paraId="4C779888"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8543683" w14:textId="0F4C7B65" w:rsidR="00463E1D" w:rsidRPr="00463E1D" w:rsidRDefault="001E7070" w:rsidP="00042882">
      <w:pPr>
        <w:pStyle w:val="NormalWeb"/>
        <w:jc w:val="both"/>
      </w:pPr>
      <w:r>
        <w:rPr>
          <w:b/>
        </w:rPr>
        <w:t>Nomination of hearing officer for Code Enforcement hearings:</w:t>
      </w:r>
      <w:r w:rsidR="008B60CB">
        <w:rPr>
          <w:b/>
        </w:rPr>
        <w:t xml:space="preserve"> </w:t>
      </w:r>
      <w:r w:rsidR="00463E1D" w:rsidRPr="00463E1D">
        <w:t>The Board discussed the need to appoint a new Code Enforcement Hearing Officer</w:t>
      </w:r>
      <w:r w:rsidR="00042882">
        <w:t>.</w:t>
      </w:r>
      <w:r w:rsidR="00463E1D" w:rsidRPr="00463E1D">
        <w:t xml:space="preserve"> There was general agreement that a board member or the mayor may not be the</w:t>
      </w:r>
      <w:r w:rsidR="00042882">
        <w:t xml:space="preserve"> best choice, especially if they </w:t>
      </w:r>
      <w:r w:rsidR="00076FE2">
        <w:t>participate in</w:t>
      </w:r>
      <w:r w:rsidR="00463E1D" w:rsidRPr="00463E1D">
        <w:t xml:space="preserve"> enforcement matters. The Board explored options for appointing someone with knowledge of the City’s cod</w:t>
      </w:r>
      <w:r w:rsidR="00042882">
        <w:t>es who is not part of the Board.</w:t>
      </w:r>
      <w:r w:rsidR="00463E1D" w:rsidRPr="00463E1D">
        <w:t xml:space="preserve"> Paul Brockman declined the nomination, and the idea of approaching Planning and Zoning Chair Roger</w:t>
      </w:r>
      <w:r w:rsidR="001F190C">
        <w:t xml:space="preserve"> Loesche</w:t>
      </w:r>
      <w:r w:rsidR="00463E1D" w:rsidRPr="00463E1D">
        <w:t xml:space="preserve"> was suggested. The item will be tabled until a suitable candidate is identified. The Board also discussed broader issues with code enforcement, noting the difference in approach compared to larger cities and the value of using administrative hearings for quicker resolution of persistent nuisances like tall grass or derelict properties, while </w:t>
      </w:r>
      <w:r w:rsidR="005B1D0A">
        <w:t>larger</w:t>
      </w:r>
      <w:r w:rsidR="00463E1D" w:rsidRPr="00463E1D">
        <w:t xml:space="preserve"> issues are generally </w:t>
      </w:r>
      <w:r w:rsidR="005B1D0A" w:rsidRPr="00463E1D">
        <w:t>managed</w:t>
      </w:r>
      <w:r w:rsidR="00463E1D" w:rsidRPr="00463E1D">
        <w:t xml:space="preserve"> outside of that process.</w:t>
      </w: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33CF191"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4051D7EB" w14:textId="64458881" w:rsidR="00042882" w:rsidRDefault="00042882" w:rsidP="000428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discussion items. </w:t>
      </w:r>
    </w:p>
    <w:p w14:paraId="640C20C3" w14:textId="77777777" w:rsidR="00042882" w:rsidRDefault="00042882" w:rsidP="00042882">
      <w:pPr>
        <w:spacing w:after="0" w:line="240" w:lineRule="auto"/>
        <w:rPr>
          <w:rFonts w:ascii="Times New Roman" w:eastAsia="Calibri" w:hAnsi="Times New Roman" w:cs="Times New Roman"/>
          <w:b/>
          <w:sz w:val="24"/>
          <w:szCs w:val="24"/>
          <w:u w:val="single"/>
        </w:rPr>
      </w:pPr>
    </w:p>
    <w:p w14:paraId="0C896B03" w14:textId="6DDBCE57" w:rsidR="000409B5" w:rsidRPr="000409B5" w:rsidRDefault="000409B5" w:rsidP="00E07134">
      <w:pPr>
        <w:spacing w:after="0" w:line="240" w:lineRule="auto"/>
        <w:jc w:val="both"/>
        <w:rPr>
          <w:rFonts w:ascii="Times New Roman" w:eastAsia="Calibri" w:hAnsi="Times New Roman" w:cs="Times New Roman"/>
          <w:sz w:val="28"/>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3D1C5040" w14:textId="5553CE58" w:rsidR="00042882" w:rsidRDefault="00042882" w:rsidP="00042882">
      <w:pPr>
        <w:spacing w:after="0" w:line="240" w:lineRule="auto"/>
        <w:jc w:val="both"/>
        <w:rPr>
          <w:rFonts w:ascii="Times New Roman" w:hAnsi="Times New Roman" w:cs="Times New Roman"/>
          <w:sz w:val="24"/>
        </w:rPr>
      </w:pPr>
      <w:r w:rsidRPr="00042882">
        <w:rPr>
          <w:rFonts w:ascii="Times New Roman" w:hAnsi="Times New Roman" w:cs="Times New Roman"/>
          <w:sz w:val="24"/>
        </w:rPr>
        <w:t xml:space="preserve">City </w:t>
      </w:r>
      <w:r w:rsidR="001F190C" w:rsidRPr="00042882">
        <w:rPr>
          <w:rFonts w:ascii="Times New Roman" w:hAnsi="Times New Roman" w:cs="Times New Roman"/>
          <w:sz w:val="24"/>
        </w:rPr>
        <w:t>Attorney</w:t>
      </w:r>
      <w:r>
        <w:rPr>
          <w:rFonts w:ascii="Times New Roman" w:hAnsi="Times New Roman" w:cs="Times New Roman"/>
          <w:sz w:val="24"/>
        </w:rPr>
        <w:t xml:space="preserve"> Paul Rost</w:t>
      </w:r>
      <w:r w:rsidRPr="00042882">
        <w:rPr>
          <w:rFonts w:ascii="Times New Roman" w:hAnsi="Times New Roman" w:cs="Times New Roman"/>
          <w:sz w:val="24"/>
        </w:rPr>
        <w:t xml:space="preserve"> reported on recent legislative updates. A new law, pending the governor’s signature, will classify the names, addresses, and emails of </w:t>
      </w:r>
      <w:r>
        <w:rPr>
          <w:rFonts w:ascii="Times New Roman" w:hAnsi="Times New Roman" w:cs="Times New Roman"/>
          <w:sz w:val="24"/>
        </w:rPr>
        <w:t>residents</w:t>
      </w:r>
      <w:r w:rsidRPr="00042882">
        <w:rPr>
          <w:rFonts w:ascii="Times New Roman" w:hAnsi="Times New Roman" w:cs="Times New Roman"/>
          <w:sz w:val="24"/>
        </w:rPr>
        <w:t xml:space="preserve"> as closed records, protecting them from public release and potential solicitation. </w:t>
      </w:r>
    </w:p>
    <w:p w14:paraId="5961FFDD" w14:textId="77777777" w:rsidR="00042882" w:rsidRDefault="00042882" w:rsidP="00042882">
      <w:pPr>
        <w:spacing w:after="0" w:line="240" w:lineRule="auto"/>
        <w:jc w:val="both"/>
        <w:rPr>
          <w:rFonts w:ascii="Times New Roman" w:hAnsi="Times New Roman" w:cs="Times New Roman"/>
          <w:sz w:val="24"/>
        </w:rPr>
      </w:pPr>
    </w:p>
    <w:p w14:paraId="1FA19BF4" w14:textId="77777777" w:rsidR="00042882" w:rsidRDefault="00042882" w:rsidP="00042882">
      <w:pPr>
        <w:spacing w:after="0" w:line="240" w:lineRule="auto"/>
        <w:jc w:val="both"/>
        <w:rPr>
          <w:rFonts w:ascii="Times New Roman" w:hAnsi="Times New Roman" w:cs="Times New Roman"/>
          <w:sz w:val="24"/>
        </w:rPr>
      </w:pPr>
      <w:r w:rsidRPr="00042882">
        <w:rPr>
          <w:rFonts w:ascii="Times New Roman" w:hAnsi="Times New Roman" w:cs="Times New Roman"/>
          <w:sz w:val="24"/>
        </w:rPr>
        <w:t>Clarifications were also made regarding records request procedures: municipalities may now require advance payment of fees, and requests will be considered withdrawn if payment is not made within 90 days. Copy fees are set at $0.10 per page, and staff time for document research can be billed at actual cost.</w:t>
      </w:r>
    </w:p>
    <w:p w14:paraId="1896FE19" w14:textId="77777777" w:rsidR="00042882" w:rsidRDefault="00042882" w:rsidP="00042882">
      <w:pPr>
        <w:spacing w:after="0" w:line="240" w:lineRule="auto"/>
        <w:jc w:val="both"/>
        <w:rPr>
          <w:rFonts w:ascii="Times New Roman" w:hAnsi="Times New Roman" w:cs="Times New Roman"/>
          <w:sz w:val="24"/>
        </w:rPr>
      </w:pPr>
    </w:p>
    <w:p w14:paraId="2A1B4322" w14:textId="77777777" w:rsidR="00042882" w:rsidRDefault="00042882" w:rsidP="00042882">
      <w:pPr>
        <w:spacing w:after="0" w:line="240" w:lineRule="auto"/>
        <w:jc w:val="both"/>
        <w:rPr>
          <w:rFonts w:ascii="Times New Roman" w:hAnsi="Times New Roman" w:cs="Times New Roman"/>
          <w:sz w:val="24"/>
        </w:rPr>
      </w:pPr>
      <w:r w:rsidRPr="00042882">
        <w:rPr>
          <w:rFonts w:ascii="Times New Roman" w:hAnsi="Times New Roman" w:cs="Times New Roman"/>
          <w:sz w:val="24"/>
        </w:rPr>
        <w:t>Additionally, cities will no longer be allowed to require permits for lemonade stands operated by minors.</w:t>
      </w:r>
    </w:p>
    <w:p w14:paraId="44CE8C38" w14:textId="77777777" w:rsidR="00042882" w:rsidRDefault="00042882" w:rsidP="00042882">
      <w:pPr>
        <w:spacing w:after="0" w:line="240" w:lineRule="auto"/>
        <w:jc w:val="both"/>
        <w:rPr>
          <w:rFonts w:ascii="Times New Roman" w:hAnsi="Times New Roman" w:cs="Times New Roman"/>
          <w:sz w:val="24"/>
        </w:rPr>
      </w:pPr>
    </w:p>
    <w:p w14:paraId="44579142" w14:textId="5B0FF0F1" w:rsidR="00D2376A" w:rsidRPr="00042882" w:rsidRDefault="00042882" w:rsidP="00042882">
      <w:pPr>
        <w:spacing w:after="0" w:line="240" w:lineRule="auto"/>
        <w:jc w:val="both"/>
        <w:rPr>
          <w:rFonts w:ascii="Times New Roman" w:eastAsia="Calibri" w:hAnsi="Times New Roman" w:cs="Times New Roman"/>
          <w:sz w:val="28"/>
          <w:szCs w:val="24"/>
        </w:rPr>
      </w:pPr>
      <w:r w:rsidRPr="00042882">
        <w:rPr>
          <w:rFonts w:ascii="Times New Roman" w:hAnsi="Times New Roman" w:cs="Times New Roman"/>
          <w:sz w:val="24"/>
        </w:rPr>
        <w:lastRenderedPageBreak/>
        <w:t xml:space="preserve">The state is also rolling out a new pooled collateral option for securing city bank accounts; </w:t>
      </w:r>
      <w:r w:rsidR="001F190C">
        <w:rPr>
          <w:rFonts w:ascii="Times New Roman" w:hAnsi="Times New Roman" w:cs="Times New Roman"/>
          <w:sz w:val="24"/>
        </w:rPr>
        <w:t>Financial Consultant</w:t>
      </w:r>
      <w:r w:rsidRPr="00042882">
        <w:rPr>
          <w:rFonts w:ascii="Times New Roman" w:hAnsi="Times New Roman" w:cs="Times New Roman"/>
          <w:sz w:val="24"/>
        </w:rPr>
        <w:t xml:space="preserve"> Dave Watson was asked to monitor its availability and timeline for implementation.</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EC6E2ED"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22ABFBFF" w14:textId="77777777" w:rsidR="00E436BC" w:rsidRDefault="00E436B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WORKS REPORT</w:t>
      </w:r>
    </w:p>
    <w:p w14:paraId="3524CBB0" w14:textId="45E70E8C" w:rsidR="001B1CC4" w:rsidRPr="001B1CC4" w:rsidRDefault="001B1CC4" w:rsidP="00665F84">
      <w:pPr>
        <w:spacing w:before="100" w:beforeAutospacing="1" w:after="100" w:afterAutospacing="1" w:line="240" w:lineRule="auto"/>
        <w:jc w:val="both"/>
        <w:rPr>
          <w:rFonts w:ascii="Times New Roman" w:eastAsia="Times New Roman" w:hAnsi="Times New Roman" w:cs="Times New Roman"/>
          <w:sz w:val="24"/>
          <w:szCs w:val="24"/>
        </w:rPr>
      </w:pPr>
      <w:r w:rsidRPr="001B1CC4">
        <w:rPr>
          <w:rFonts w:ascii="Times New Roman" w:eastAsia="Times New Roman" w:hAnsi="Times New Roman" w:cs="Times New Roman"/>
          <w:sz w:val="24"/>
          <w:szCs w:val="24"/>
        </w:rPr>
        <w:t xml:space="preserve">Public Works Supervisor Jake Kemper provided an update on personnel and ongoing projects. </w:t>
      </w:r>
      <w:r w:rsidR="005B1D0A" w:rsidRPr="001B1CC4">
        <w:rPr>
          <w:rFonts w:ascii="Times New Roman" w:eastAsia="Times New Roman" w:hAnsi="Times New Roman" w:cs="Times New Roman"/>
          <w:sz w:val="24"/>
          <w:szCs w:val="24"/>
        </w:rPr>
        <w:t>The new</w:t>
      </w:r>
      <w:r w:rsidRPr="001B1CC4">
        <w:rPr>
          <w:rFonts w:ascii="Times New Roman" w:eastAsia="Times New Roman" w:hAnsi="Times New Roman" w:cs="Times New Roman"/>
          <w:sz w:val="24"/>
          <w:szCs w:val="24"/>
        </w:rPr>
        <w:t xml:space="preserve"> maintenance employee</w:t>
      </w:r>
      <w:r w:rsidR="005B1D0A">
        <w:rPr>
          <w:rFonts w:ascii="Times New Roman" w:eastAsia="Times New Roman" w:hAnsi="Times New Roman" w:cs="Times New Roman"/>
          <w:sz w:val="24"/>
          <w:szCs w:val="24"/>
        </w:rPr>
        <w:t>,</w:t>
      </w:r>
      <w:r w:rsidRPr="001B1CC4">
        <w:rPr>
          <w:rFonts w:ascii="Times New Roman" w:eastAsia="Times New Roman" w:hAnsi="Times New Roman" w:cs="Times New Roman"/>
          <w:sz w:val="24"/>
          <w:szCs w:val="24"/>
        </w:rPr>
        <w:t xml:space="preserve"> Joe</w:t>
      </w:r>
      <w:r>
        <w:rPr>
          <w:rFonts w:ascii="Times New Roman" w:eastAsia="Times New Roman" w:hAnsi="Times New Roman" w:cs="Times New Roman"/>
          <w:sz w:val="24"/>
          <w:szCs w:val="24"/>
        </w:rPr>
        <w:t xml:space="preserve"> Wei</w:t>
      </w:r>
      <w:r w:rsidR="006B4DFE">
        <w:rPr>
          <w:rFonts w:ascii="Times New Roman" w:eastAsia="Times New Roman" w:hAnsi="Times New Roman" w:cs="Times New Roman"/>
          <w:sz w:val="24"/>
          <w:szCs w:val="24"/>
        </w:rPr>
        <w:t>d</w:t>
      </w:r>
      <w:r>
        <w:rPr>
          <w:rFonts w:ascii="Times New Roman" w:eastAsia="Times New Roman" w:hAnsi="Times New Roman" w:cs="Times New Roman"/>
          <w:sz w:val="24"/>
          <w:szCs w:val="24"/>
        </w:rPr>
        <w:t>enbenner</w:t>
      </w:r>
      <w:r w:rsidR="005B1D0A">
        <w:rPr>
          <w:rFonts w:ascii="Times New Roman" w:eastAsia="Times New Roman" w:hAnsi="Times New Roman" w:cs="Times New Roman"/>
          <w:sz w:val="24"/>
          <w:szCs w:val="24"/>
        </w:rPr>
        <w:t>,</w:t>
      </w:r>
      <w:r w:rsidR="00665F84">
        <w:rPr>
          <w:rFonts w:ascii="Times New Roman" w:eastAsia="Times New Roman" w:hAnsi="Times New Roman" w:cs="Times New Roman"/>
          <w:sz w:val="24"/>
          <w:szCs w:val="24"/>
        </w:rPr>
        <w:t xml:space="preserve"> has been hired and performing well.</w:t>
      </w:r>
      <w:r w:rsidRPr="001B1CC4">
        <w:rPr>
          <w:rFonts w:ascii="Times New Roman" w:eastAsia="Times New Roman" w:hAnsi="Times New Roman" w:cs="Times New Roman"/>
          <w:sz w:val="24"/>
          <w:szCs w:val="24"/>
        </w:rPr>
        <w:t xml:space="preserve"> Recent work includes capping the park water fountain</w:t>
      </w:r>
      <w:r w:rsidR="00665F84">
        <w:rPr>
          <w:rFonts w:ascii="Times New Roman" w:eastAsia="Times New Roman" w:hAnsi="Times New Roman" w:cs="Times New Roman"/>
          <w:sz w:val="24"/>
          <w:szCs w:val="24"/>
        </w:rPr>
        <w:t>,</w:t>
      </w:r>
      <w:r w:rsidRPr="001B1CC4">
        <w:rPr>
          <w:rFonts w:ascii="Times New Roman" w:eastAsia="Times New Roman" w:hAnsi="Times New Roman" w:cs="Times New Roman"/>
          <w:sz w:val="24"/>
          <w:szCs w:val="24"/>
        </w:rPr>
        <w:t xml:space="preserve"> </w:t>
      </w:r>
      <w:r w:rsidR="00665F84">
        <w:rPr>
          <w:rFonts w:ascii="Times New Roman" w:eastAsia="Times New Roman" w:hAnsi="Times New Roman" w:cs="Times New Roman"/>
          <w:sz w:val="24"/>
          <w:szCs w:val="24"/>
        </w:rPr>
        <w:t xml:space="preserve">continuing </w:t>
      </w:r>
      <w:r w:rsidRPr="001B1CC4">
        <w:rPr>
          <w:rFonts w:ascii="Times New Roman" w:eastAsia="Times New Roman" w:hAnsi="Times New Roman" w:cs="Times New Roman"/>
          <w:sz w:val="24"/>
          <w:szCs w:val="24"/>
        </w:rPr>
        <w:t xml:space="preserve">landscaping </w:t>
      </w:r>
      <w:r w:rsidR="00665F84">
        <w:rPr>
          <w:rFonts w:ascii="Times New Roman" w:eastAsia="Times New Roman" w:hAnsi="Times New Roman" w:cs="Times New Roman"/>
          <w:sz w:val="24"/>
          <w:szCs w:val="24"/>
        </w:rPr>
        <w:t xml:space="preserve">in the </w:t>
      </w:r>
      <w:r w:rsidR="005B1D0A">
        <w:rPr>
          <w:rFonts w:ascii="Times New Roman" w:eastAsia="Times New Roman" w:hAnsi="Times New Roman" w:cs="Times New Roman"/>
          <w:sz w:val="24"/>
          <w:szCs w:val="24"/>
        </w:rPr>
        <w:t>park,</w:t>
      </w:r>
      <w:r w:rsidR="00665F84">
        <w:rPr>
          <w:rFonts w:ascii="Times New Roman" w:eastAsia="Times New Roman" w:hAnsi="Times New Roman" w:cs="Times New Roman"/>
          <w:sz w:val="24"/>
          <w:szCs w:val="24"/>
        </w:rPr>
        <w:t xml:space="preserve"> adding</w:t>
      </w:r>
      <w:r w:rsidRPr="001B1CC4">
        <w:rPr>
          <w:rFonts w:ascii="Times New Roman" w:eastAsia="Times New Roman" w:hAnsi="Times New Roman" w:cs="Times New Roman"/>
          <w:sz w:val="24"/>
          <w:szCs w:val="24"/>
        </w:rPr>
        <w:t xml:space="preserve"> plants along the split rail section, and edging and cleaning</w:t>
      </w:r>
      <w:r w:rsidR="00665F84">
        <w:rPr>
          <w:rFonts w:ascii="Times New Roman" w:eastAsia="Times New Roman" w:hAnsi="Times New Roman" w:cs="Times New Roman"/>
          <w:sz w:val="24"/>
          <w:szCs w:val="24"/>
        </w:rPr>
        <w:t xml:space="preserve"> along the path</w:t>
      </w:r>
      <w:r w:rsidRPr="001B1CC4">
        <w:rPr>
          <w:rFonts w:ascii="Times New Roman" w:eastAsia="Times New Roman" w:hAnsi="Times New Roman" w:cs="Times New Roman"/>
          <w:sz w:val="24"/>
          <w:szCs w:val="24"/>
        </w:rPr>
        <w:t xml:space="preserve">. Pothole repairs are ongoing, with Crescent Avenue and Meramec Station noted as priorities. Park cleaning efforts </w:t>
      </w:r>
      <w:r w:rsidR="005B1D0A" w:rsidRPr="001B1CC4">
        <w:rPr>
          <w:rFonts w:ascii="Times New Roman" w:eastAsia="Times New Roman" w:hAnsi="Times New Roman" w:cs="Times New Roman"/>
          <w:sz w:val="24"/>
          <w:szCs w:val="24"/>
        </w:rPr>
        <w:t>included</w:t>
      </w:r>
      <w:r w:rsidRPr="001B1CC4">
        <w:rPr>
          <w:rFonts w:ascii="Times New Roman" w:eastAsia="Times New Roman" w:hAnsi="Times New Roman" w:cs="Times New Roman"/>
          <w:sz w:val="24"/>
          <w:szCs w:val="24"/>
        </w:rPr>
        <w:t xml:space="preserve"> washing </w:t>
      </w:r>
      <w:r w:rsidR="00665F84">
        <w:rPr>
          <w:rFonts w:ascii="Times New Roman" w:eastAsia="Times New Roman" w:hAnsi="Times New Roman" w:cs="Times New Roman"/>
          <w:sz w:val="24"/>
          <w:szCs w:val="24"/>
        </w:rPr>
        <w:t xml:space="preserve">the </w:t>
      </w:r>
      <w:r w:rsidR="005B1D0A">
        <w:rPr>
          <w:rFonts w:ascii="Times New Roman" w:eastAsia="Times New Roman" w:hAnsi="Times New Roman" w:cs="Times New Roman"/>
          <w:sz w:val="24"/>
          <w:szCs w:val="24"/>
        </w:rPr>
        <w:t>concrete</w:t>
      </w:r>
      <w:r w:rsidR="00665F84">
        <w:rPr>
          <w:rFonts w:ascii="Times New Roman" w:eastAsia="Times New Roman" w:hAnsi="Times New Roman" w:cs="Times New Roman"/>
          <w:sz w:val="24"/>
          <w:szCs w:val="24"/>
        </w:rPr>
        <w:t xml:space="preserve"> under the pavilion and</w:t>
      </w:r>
      <w:r w:rsidRPr="001B1CC4">
        <w:rPr>
          <w:rFonts w:ascii="Times New Roman" w:eastAsia="Times New Roman" w:hAnsi="Times New Roman" w:cs="Times New Roman"/>
          <w:sz w:val="24"/>
          <w:szCs w:val="24"/>
        </w:rPr>
        <w:t xml:space="preserve"> comfort station.</w:t>
      </w:r>
    </w:p>
    <w:p w14:paraId="5FA6E67E" w14:textId="3BBF6092" w:rsidR="001B1CC4" w:rsidRPr="001B1CC4" w:rsidRDefault="001B1CC4" w:rsidP="00665F84">
      <w:pPr>
        <w:spacing w:before="100" w:beforeAutospacing="1" w:after="100" w:afterAutospacing="1" w:line="240" w:lineRule="auto"/>
        <w:jc w:val="both"/>
        <w:rPr>
          <w:rFonts w:ascii="Times New Roman" w:eastAsia="Times New Roman" w:hAnsi="Times New Roman" w:cs="Times New Roman"/>
          <w:sz w:val="24"/>
          <w:szCs w:val="24"/>
        </w:rPr>
      </w:pPr>
      <w:r w:rsidRPr="001B1CC4">
        <w:rPr>
          <w:rFonts w:ascii="Times New Roman" w:eastAsia="Times New Roman" w:hAnsi="Times New Roman" w:cs="Times New Roman"/>
          <w:sz w:val="24"/>
          <w:szCs w:val="24"/>
        </w:rPr>
        <w:t xml:space="preserve">Planters have been </w:t>
      </w:r>
      <w:r w:rsidR="00665F84">
        <w:rPr>
          <w:rFonts w:ascii="Times New Roman" w:eastAsia="Times New Roman" w:hAnsi="Times New Roman" w:cs="Times New Roman"/>
          <w:sz w:val="24"/>
          <w:szCs w:val="24"/>
        </w:rPr>
        <w:t>placed</w:t>
      </w:r>
      <w:r w:rsidRPr="001B1CC4">
        <w:rPr>
          <w:rFonts w:ascii="Times New Roman" w:eastAsia="Times New Roman" w:hAnsi="Times New Roman" w:cs="Times New Roman"/>
          <w:sz w:val="24"/>
          <w:szCs w:val="24"/>
        </w:rPr>
        <w:t xml:space="preserve"> as part of the intersection project; they are self-watering and ready for planting to improve aesthetics. Jake also noted the passing of the resident great blue heron, affectionately known as "Bill," though a new heron has since been seen in the park. </w:t>
      </w:r>
    </w:p>
    <w:p w14:paraId="20E55B86" w14:textId="598F9E01" w:rsidR="001B1CC4" w:rsidRPr="001B1CC4" w:rsidRDefault="001B1CC4" w:rsidP="00665F84">
      <w:pPr>
        <w:spacing w:before="100" w:beforeAutospacing="1" w:after="100" w:afterAutospacing="1" w:line="240" w:lineRule="auto"/>
        <w:jc w:val="both"/>
        <w:rPr>
          <w:rFonts w:ascii="Times New Roman" w:eastAsia="Times New Roman" w:hAnsi="Times New Roman" w:cs="Times New Roman"/>
          <w:sz w:val="24"/>
          <w:szCs w:val="24"/>
        </w:rPr>
      </w:pPr>
      <w:r w:rsidRPr="001B1CC4">
        <w:rPr>
          <w:rFonts w:ascii="Times New Roman" w:eastAsia="Times New Roman" w:hAnsi="Times New Roman" w:cs="Times New Roman"/>
          <w:sz w:val="24"/>
          <w:szCs w:val="24"/>
        </w:rPr>
        <w:t xml:space="preserve">Other project updates included the pending roof replacement, with bids and insurance still in progress. Crescent Avenue repairs are underway, though discussion of a full asphalt overlay has been postponed until the budget meeting. Ongoing issues with </w:t>
      </w:r>
      <w:proofErr w:type="gramStart"/>
      <w:r w:rsidRPr="001B1CC4">
        <w:rPr>
          <w:rFonts w:ascii="Times New Roman" w:eastAsia="Times New Roman" w:hAnsi="Times New Roman" w:cs="Times New Roman"/>
          <w:sz w:val="24"/>
          <w:szCs w:val="24"/>
        </w:rPr>
        <w:t>park</w:t>
      </w:r>
      <w:proofErr w:type="gramEnd"/>
      <w:r w:rsidRPr="001B1CC4">
        <w:rPr>
          <w:rFonts w:ascii="Times New Roman" w:eastAsia="Times New Roman" w:hAnsi="Times New Roman" w:cs="Times New Roman"/>
          <w:sz w:val="24"/>
          <w:szCs w:val="24"/>
        </w:rPr>
        <w:t xml:space="preserve"> lighting are being addressed, including </w:t>
      </w:r>
      <w:r w:rsidR="00665F84">
        <w:rPr>
          <w:rFonts w:ascii="Times New Roman" w:eastAsia="Times New Roman" w:hAnsi="Times New Roman" w:cs="Times New Roman"/>
          <w:sz w:val="24"/>
          <w:szCs w:val="24"/>
        </w:rPr>
        <w:t>relocating</w:t>
      </w:r>
      <w:r w:rsidRPr="001B1CC4">
        <w:rPr>
          <w:rFonts w:ascii="Times New Roman" w:eastAsia="Times New Roman" w:hAnsi="Times New Roman" w:cs="Times New Roman"/>
          <w:sz w:val="24"/>
          <w:szCs w:val="24"/>
        </w:rPr>
        <w:t xml:space="preserve"> outlets for easier access and setting up phone and motion sensor controls. The goal is to complete all lighting fixes before the July 3 fireworks event.</w:t>
      </w:r>
    </w:p>
    <w:p w14:paraId="42D4256C"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5FAC70A1"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0D997D22" w14:textId="3AEF309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320CA513" w14:textId="77777777" w:rsidR="00A24C93" w:rsidRDefault="00A24C93" w:rsidP="00C24277">
      <w:pPr>
        <w:spacing w:after="0" w:line="240" w:lineRule="auto"/>
        <w:jc w:val="both"/>
        <w:rPr>
          <w:rFonts w:ascii="Times New Roman" w:eastAsia="Times New Roman" w:hAnsi="Times New Roman" w:cs="Times New Roman"/>
          <w:sz w:val="24"/>
          <w:szCs w:val="24"/>
        </w:rPr>
      </w:pPr>
    </w:p>
    <w:p w14:paraId="7D390D89" w14:textId="1E81F8DC" w:rsidR="00A24C93" w:rsidRDefault="00A24C93" w:rsidP="00C242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Clerk Milne</w:t>
      </w:r>
      <w:r w:rsidRPr="00A24C93">
        <w:rPr>
          <w:rFonts w:ascii="Times New Roman" w:eastAsia="Times New Roman" w:hAnsi="Times New Roman" w:cs="Times New Roman"/>
          <w:sz w:val="24"/>
          <w:szCs w:val="24"/>
        </w:rPr>
        <w:t xml:space="preserve"> shared updates</w:t>
      </w:r>
      <w:r w:rsidR="00AB4644">
        <w:rPr>
          <w:rFonts w:ascii="Times New Roman" w:eastAsia="Times New Roman" w:hAnsi="Times New Roman" w:cs="Times New Roman"/>
          <w:sz w:val="24"/>
          <w:szCs w:val="24"/>
        </w:rPr>
        <w:t xml:space="preserve"> of </w:t>
      </w:r>
      <w:r w:rsidR="005B695F">
        <w:rPr>
          <w:rFonts w:ascii="Times New Roman" w:eastAsia="Times New Roman" w:hAnsi="Times New Roman" w:cs="Times New Roman"/>
          <w:sz w:val="24"/>
          <w:szCs w:val="24"/>
        </w:rPr>
        <w:t>new and ongoing projects</w:t>
      </w:r>
      <w:r w:rsidRPr="00A24C93">
        <w:rPr>
          <w:rFonts w:ascii="Times New Roman" w:eastAsia="Times New Roman" w:hAnsi="Times New Roman" w:cs="Times New Roman"/>
          <w:sz w:val="24"/>
          <w:szCs w:val="24"/>
        </w:rPr>
        <w:t xml:space="preserve">. The special mid-year Capital Improvement Plan meeting is set for Wednesday, July 2 at 11:30 a.m., with lunch provided. </w:t>
      </w:r>
    </w:p>
    <w:p w14:paraId="1061A9BA" w14:textId="77777777" w:rsidR="00A24C93" w:rsidRDefault="00A24C93" w:rsidP="00C24277">
      <w:pPr>
        <w:spacing w:after="0" w:line="240" w:lineRule="auto"/>
        <w:jc w:val="both"/>
        <w:rPr>
          <w:rFonts w:ascii="Times New Roman" w:eastAsia="Times New Roman" w:hAnsi="Times New Roman" w:cs="Times New Roman"/>
          <w:sz w:val="24"/>
          <w:szCs w:val="24"/>
        </w:rPr>
      </w:pPr>
    </w:p>
    <w:p w14:paraId="7703A9B4" w14:textId="55FE6B73" w:rsidR="00311060" w:rsidRDefault="00311060" w:rsidP="00C24277">
      <w:pPr>
        <w:spacing w:after="0" w:line="240" w:lineRule="auto"/>
        <w:jc w:val="both"/>
        <w:rPr>
          <w:rFonts w:ascii="Times New Roman" w:eastAsia="Times New Roman" w:hAnsi="Times New Roman" w:cs="Times New Roman"/>
          <w:sz w:val="24"/>
          <w:szCs w:val="24"/>
        </w:rPr>
      </w:pPr>
      <w:r w:rsidRPr="00311060">
        <w:rPr>
          <w:rFonts w:ascii="Times New Roman" w:eastAsia="Times New Roman" w:hAnsi="Times New Roman" w:cs="Times New Roman"/>
          <w:sz w:val="24"/>
          <w:szCs w:val="24"/>
        </w:rPr>
        <w:t xml:space="preserve">The upgrade to the Park Pavilion electrical service has been delayed and will be moved to phase two of the project while solutions to the current challenges are explored. </w:t>
      </w:r>
      <w:r>
        <w:rPr>
          <w:rFonts w:ascii="Times New Roman" w:eastAsia="Times New Roman" w:hAnsi="Times New Roman" w:cs="Times New Roman"/>
          <w:sz w:val="24"/>
          <w:szCs w:val="24"/>
        </w:rPr>
        <w:t>City Clerk Milne</w:t>
      </w:r>
      <w:r w:rsidRPr="00311060">
        <w:rPr>
          <w:rFonts w:ascii="Times New Roman" w:eastAsia="Times New Roman" w:hAnsi="Times New Roman" w:cs="Times New Roman"/>
          <w:sz w:val="24"/>
          <w:szCs w:val="24"/>
        </w:rPr>
        <w:t xml:space="preserve"> noted that the Board will also need to consider alternative options for accommodating bands moving forward.</w:t>
      </w:r>
    </w:p>
    <w:p w14:paraId="23A885F3" w14:textId="77777777" w:rsidR="00311060" w:rsidRDefault="00311060" w:rsidP="00C24277">
      <w:pPr>
        <w:spacing w:after="0" w:line="240" w:lineRule="auto"/>
        <w:jc w:val="both"/>
        <w:rPr>
          <w:rFonts w:ascii="Times New Roman" w:eastAsia="Times New Roman" w:hAnsi="Times New Roman" w:cs="Times New Roman"/>
          <w:sz w:val="24"/>
          <w:szCs w:val="24"/>
        </w:rPr>
      </w:pPr>
    </w:p>
    <w:p w14:paraId="23F35A90" w14:textId="76B15BE9" w:rsidR="00311060" w:rsidRDefault="00311060" w:rsidP="00C24277">
      <w:pPr>
        <w:spacing w:after="0" w:line="240" w:lineRule="auto"/>
        <w:jc w:val="both"/>
        <w:rPr>
          <w:rFonts w:ascii="Times New Roman" w:eastAsia="Times New Roman" w:hAnsi="Times New Roman" w:cs="Times New Roman"/>
          <w:sz w:val="24"/>
          <w:szCs w:val="24"/>
        </w:rPr>
      </w:pPr>
      <w:r w:rsidRPr="00311060">
        <w:rPr>
          <w:rFonts w:ascii="Times New Roman" w:eastAsia="Times New Roman" w:hAnsi="Times New Roman" w:cs="Times New Roman"/>
          <w:sz w:val="24"/>
          <w:szCs w:val="24"/>
        </w:rPr>
        <w:t xml:space="preserve">The Crescent Avenue stormwater and sidewalk repairs, which have been ongoing since last year, are finally moving toward completion. </w:t>
      </w:r>
      <w:r w:rsidR="0077100E">
        <w:rPr>
          <w:rFonts w:ascii="Times New Roman" w:eastAsia="Times New Roman" w:hAnsi="Times New Roman" w:cs="Times New Roman"/>
          <w:sz w:val="24"/>
          <w:szCs w:val="24"/>
        </w:rPr>
        <w:t>She</w:t>
      </w:r>
      <w:r w:rsidRPr="00311060">
        <w:rPr>
          <w:rFonts w:ascii="Times New Roman" w:eastAsia="Times New Roman" w:hAnsi="Times New Roman" w:cs="Times New Roman"/>
          <w:sz w:val="24"/>
          <w:szCs w:val="24"/>
        </w:rPr>
        <w:t xml:space="preserve"> </w:t>
      </w:r>
      <w:r w:rsidR="0077100E">
        <w:rPr>
          <w:rFonts w:ascii="Times New Roman" w:eastAsia="Times New Roman" w:hAnsi="Times New Roman" w:cs="Times New Roman"/>
          <w:sz w:val="24"/>
          <w:szCs w:val="24"/>
        </w:rPr>
        <w:t xml:space="preserve">submitted to the Board for </w:t>
      </w:r>
      <w:r w:rsidR="00D96413">
        <w:rPr>
          <w:rFonts w:ascii="Times New Roman" w:eastAsia="Times New Roman" w:hAnsi="Times New Roman" w:cs="Times New Roman"/>
          <w:sz w:val="24"/>
          <w:szCs w:val="24"/>
        </w:rPr>
        <w:t>consideration</w:t>
      </w:r>
      <w:r w:rsidRPr="00311060">
        <w:rPr>
          <w:rFonts w:ascii="Times New Roman" w:eastAsia="Times New Roman" w:hAnsi="Times New Roman" w:cs="Times New Roman"/>
          <w:sz w:val="24"/>
          <w:szCs w:val="24"/>
        </w:rPr>
        <w:t xml:space="preserve"> that the Board may want to consider pursuing liquidated damages considering the continued delays.</w:t>
      </w:r>
    </w:p>
    <w:p w14:paraId="16C0AB27" w14:textId="77777777" w:rsidR="00311060" w:rsidRDefault="00311060" w:rsidP="00C24277">
      <w:pPr>
        <w:spacing w:after="0" w:line="240" w:lineRule="auto"/>
        <w:jc w:val="both"/>
        <w:rPr>
          <w:rFonts w:ascii="Times New Roman" w:eastAsia="Times New Roman" w:hAnsi="Times New Roman" w:cs="Times New Roman"/>
          <w:sz w:val="24"/>
          <w:szCs w:val="24"/>
        </w:rPr>
      </w:pPr>
    </w:p>
    <w:p w14:paraId="00929737" w14:textId="77777777" w:rsidR="00B505C5" w:rsidRPr="00B505C5" w:rsidRDefault="00B505C5" w:rsidP="00B505C5">
      <w:pPr>
        <w:spacing w:after="0" w:line="240" w:lineRule="auto"/>
        <w:jc w:val="both"/>
        <w:rPr>
          <w:rFonts w:ascii="Times New Roman" w:eastAsia="Times New Roman" w:hAnsi="Times New Roman" w:cs="Times New Roman"/>
          <w:sz w:val="24"/>
          <w:szCs w:val="24"/>
        </w:rPr>
      </w:pPr>
      <w:r w:rsidRPr="00B505C5">
        <w:rPr>
          <w:rFonts w:ascii="Times New Roman" w:eastAsia="Times New Roman" w:hAnsi="Times New Roman" w:cs="Times New Roman"/>
          <w:sz w:val="24"/>
          <w:szCs w:val="24"/>
        </w:rPr>
        <w:t>The Boly Lane entrance is nearing completion, with concrete and asphalt work scheduled to be finished by Monday, June 30, and striping set for Tuesday, July 1—just in time for the July 3rd Fireworks Celebration.</w:t>
      </w:r>
    </w:p>
    <w:p w14:paraId="5E32B138" w14:textId="77777777" w:rsidR="00B505C5" w:rsidRDefault="00B505C5" w:rsidP="00C24277">
      <w:pPr>
        <w:spacing w:after="0" w:line="240" w:lineRule="auto"/>
        <w:jc w:val="both"/>
        <w:rPr>
          <w:rFonts w:ascii="Times New Roman" w:eastAsia="Times New Roman" w:hAnsi="Times New Roman" w:cs="Times New Roman"/>
          <w:sz w:val="24"/>
          <w:szCs w:val="24"/>
        </w:rPr>
      </w:pPr>
    </w:p>
    <w:p w14:paraId="3913C6FB" w14:textId="1925A140" w:rsidR="000B71CC" w:rsidRDefault="00A24C93" w:rsidP="00C24277">
      <w:pPr>
        <w:spacing w:after="0" w:line="240" w:lineRule="auto"/>
        <w:jc w:val="both"/>
        <w:rPr>
          <w:rFonts w:ascii="Times New Roman" w:eastAsia="Times New Roman" w:hAnsi="Times New Roman" w:cs="Times New Roman"/>
          <w:sz w:val="24"/>
          <w:szCs w:val="24"/>
        </w:rPr>
      </w:pPr>
      <w:r w:rsidRPr="00A24C93">
        <w:rPr>
          <w:rFonts w:ascii="Times New Roman" w:eastAsia="Times New Roman" w:hAnsi="Times New Roman" w:cs="Times New Roman"/>
          <w:sz w:val="24"/>
          <w:szCs w:val="24"/>
        </w:rPr>
        <w:lastRenderedPageBreak/>
        <w:t>Estimates are still being gathered for asphalt overlay on Crescent Avenue, with further discussion planned for the July 2 meeting. The Meramec Station sidewalk project was recommended for a TAP grant in mid-May, but the city is still waiting for formal approval.</w:t>
      </w:r>
    </w:p>
    <w:p w14:paraId="36CF413B" w14:textId="77777777" w:rsidR="00311060" w:rsidRDefault="00311060" w:rsidP="00C24277">
      <w:pPr>
        <w:spacing w:after="0" w:line="240" w:lineRule="auto"/>
        <w:jc w:val="both"/>
        <w:rPr>
          <w:rFonts w:ascii="Times New Roman" w:eastAsia="Calibri" w:hAnsi="Times New Roman" w:cs="Times New Roman"/>
          <w:sz w:val="24"/>
          <w:szCs w:val="24"/>
        </w:rPr>
      </w:pPr>
    </w:p>
    <w:p w14:paraId="7D2B4E43" w14:textId="77777777" w:rsidR="003B6778" w:rsidRDefault="003B6778"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2BADD4AD" w14:textId="507B9CF3" w:rsidR="00B505C5" w:rsidRDefault="00F25528" w:rsidP="00B505C5">
      <w:pPr>
        <w:spacing w:before="100" w:beforeAutospacing="1" w:after="100" w:afterAutospacing="1" w:line="240" w:lineRule="auto"/>
        <w:jc w:val="both"/>
        <w:rPr>
          <w:rFonts w:ascii="Times New Roman" w:eastAsia="Times New Roman" w:hAnsi="Times New Roman" w:cs="Times New Roman"/>
          <w:sz w:val="24"/>
          <w:szCs w:val="24"/>
        </w:rPr>
      </w:pPr>
      <w:r w:rsidRPr="00F25528">
        <w:rPr>
          <w:rFonts w:ascii="Times New Roman" w:eastAsia="Times New Roman" w:hAnsi="Times New Roman" w:cs="Times New Roman"/>
          <w:b/>
          <w:sz w:val="24"/>
          <w:szCs w:val="24"/>
        </w:rPr>
        <w:t>Mayor Fortune</w:t>
      </w:r>
      <w:r w:rsidRPr="00F25528">
        <w:rPr>
          <w:rFonts w:ascii="Times New Roman" w:eastAsia="Times New Roman" w:hAnsi="Times New Roman" w:cs="Times New Roman"/>
          <w:sz w:val="24"/>
          <w:szCs w:val="24"/>
        </w:rPr>
        <w:t xml:space="preserve"> </w:t>
      </w:r>
      <w:r w:rsidR="00B505C5" w:rsidRPr="00B505C5">
        <w:rPr>
          <w:rFonts w:ascii="Times New Roman" w:eastAsia="Times New Roman" w:hAnsi="Times New Roman" w:cs="Times New Roman"/>
          <w:sz w:val="24"/>
          <w:szCs w:val="24"/>
        </w:rPr>
        <w:t xml:space="preserve">reported </w:t>
      </w:r>
      <w:r w:rsidR="004823F6" w:rsidRPr="00B505C5">
        <w:rPr>
          <w:rFonts w:ascii="Times New Roman" w:eastAsia="Times New Roman" w:hAnsi="Times New Roman" w:cs="Times New Roman"/>
          <w:sz w:val="24"/>
          <w:szCs w:val="24"/>
        </w:rPr>
        <w:t>a meeting</w:t>
      </w:r>
      <w:r w:rsidR="00B505C5" w:rsidRPr="00B505C5">
        <w:rPr>
          <w:rFonts w:ascii="Times New Roman" w:eastAsia="Times New Roman" w:hAnsi="Times New Roman" w:cs="Times New Roman"/>
          <w:sz w:val="24"/>
          <w:szCs w:val="24"/>
        </w:rPr>
        <w:t xml:space="preserve"> with developers for a detailed two-hour discussion regarding the Crescent Avenue development. During the meeting, </w:t>
      </w:r>
      <w:r w:rsidR="00B505C5">
        <w:rPr>
          <w:rFonts w:ascii="Times New Roman" w:eastAsia="Times New Roman" w:hAnsi="Times New Roman" w:cs="Times New Roman"/>
          <w:sz w:val="24"/>
          <w:szCs w:val="24"/>
        </w:rPr>
        <w:t>he</w:t>
      </w:r>
      <w:r w:rsidR="00B505C5" w:rsidRPr="00B505C5">
        <w:rPr>
          <w:rFonts w:ascii="Times New Roman" w:eastAsia="Times New Roman" w:hAnsi="Times New Roman" w:cs="Times New Roman"/>
          <w:sz w:val="24"/>
          <w:szCs w:val="24"/>
        </w:rPr>
        <w:t xml:space="preserve"> outlined the city's expectations for submitting development plans and explained the full review process, including engineering review by BFA, Planning &amp; Zoning consideration, and a public hearing. The developers assured the city they are preparing the correct documents, and the city will closely monitor the process to ensure compliance.</w:t>
      </w:r>
    </w:p>
    <w:p w14:paraId="7A8EB902" w14:textId="77777777" w:rsidR="003B6778" w:rsidRPr="003B6778" w:rsidRDefault="003B6778" w:rsidP="003B6778">
      <w:pPr>
        <w:spacing w:before="100" w:beforeAutospacing="1" w:after="100" w:afterAutospacing="1" w:line="240" w:lineRule="auto"/>
        <w:jc w:val="both"/>
        <w:rPr>
          <w:rFonts w:ascii="Times New Roman" w:eastAsia="Times New Roman" w:hAnsi="Times New Roman" w:cs="Times New Roman"/>
          <w:sz w:val="24"/>
          <w:szCs w:val="24"/>
        </w:rPr>
      </w:pPr>
      <w:r w:rsidRPr="003B6778">
        <w:rPr>
          <w:rFonts w:ascii="Times New Roman" w:eastAsia="Times New Roman" w:hAnsi="Times New Roman" w:cs="Times New Roman"/>
          <w:sz w:val="24"/>
          <w:szCs w:val="24"/>
        </w:rPr>
        <w:t>Mayor Fortune expressed interest in exploring a maintenance agreement with the homeowner on Boly for the ongoing upkeep of vegetation at the Boly Lane entrance.</w:t>
      </w:r>
    </w:p>
    <w:p w14:paraId="46E3B489" w14:textId="77777777" w:rsidR="003B6778" w:rsidRDefault="003B6778" w:rsidP="00B505C5">
      <w:pPr>
        <w:spacing w:before="100" w:beforeAutospacing="1" w:after="100" w:afterAutospacing="1" w:line="240" w:lineRule="auto"/>
        <w:jc w:val="both"/>
        <w:rPr>
          <w:rFonts w:ascii="Times New Roman" w:eastAsia="Times New Roman" w:hAnsi="Times New Roman" w:cs="Times New Roman"/>
          <w:sz w:val="24"/>
          <w:szCs w:val="24"/>
        </w:rPr>
      </w:pPr>
      <w:r w:rsidRPr="003B6778">
        <w:rPr>
          <w:rFonts w:ascii="Times New Roman" w:eastAsia="Times New Roman" w:hAnsi="Times New Roman" w:cs="Times New Roman"/>
          <w:sz w:val="24"/>
          <w:szCs w:val="24"/>
        </w:rPr>
        <w:t>He expressed his appreciation for City Clerk Milne’s outstanding efforts during an especially challenging week.</w:t>
      </w:r>
    </w:p>
    <w:p w14:paraId="7490469A" w14:textId="316152C5" w:rsidR="0077100E" w:rsidRDefault="00CD27ED" w:rsidP="00B505C5">
      <w:pPr>
        <w:spacing w:before="100" w:beforeAutospacing="1" w:after="100" w:afterAutospacing="1" w:line="240" w:lineRule="auto"/>
        <w:jc w:val="both"/>
        <w:rPr>
          <w:rFonts w:ascii="Times New Roman" w:hAnsi="Times New Roman" w:cs="Times New Roman"/>
          <w:sz w:val="24"/>
        </w:rPr>
      </w:pPr>
      <w:r w:rsidRPr="00863F5F">
        <w:rPr>
          <w:rFonts w:ascii="Times New Roman" w:hAnsi="Times New Roman" w:cs="Times New Roman"/>
          <w:b/>
          <w:sz w:val="24"/>
        </w:rPr>
        <w:t xml:space="preserve">Alderman </w:t>
      </w:r>
      <w:r w:rsidR="003B6778">
        <w:rPr>
          <w:rFonts w:ascii="Times New Roman" w:hAnsi="Times New Roman" w:cs="Times New Roman"/>
          <w:b/>
          <w:sz w:val="24"/>
        </w:rPr>
        <w:t>Stoeckl</w:t>
      </w:r>
      <w:r w:rsidRPr="00863F5F">
        <w:rPr>
          <w:rFonts w:ascii="Times New Roman" w:hAnsi="Times New Roman" w:cs="Times New Roman"/>
          <w:sz w:val="24"/>
        </w:rPr>
        <w:t xml:space="preserve"> </w:t>
      </w:r>
      <w:r w:rsidR="003B6778">
        <w:rPr>
          <w:rFonts w:ascii="Times New Roman" w:hAnsi="Times New Roman" w:cs="Times New Roman"/>
          <w:sz w:val="24"/>
        </w:rPr>
        <w:t xml:space="preserve">thanked Mayor Fortune for his </w:t>
      </w:r>
      <w:r w:rsidR="0077100E">
        <w:rPr>
          <w:rFonts w:ascii="Times New Roman" w:hAnsi="Times New Roman" w:cs="Times New Roman"/>
          <w:sz w:val="24"/>
        </w:rPr>
        <w:t xml:space="preserve">personal efforts in addressing the Crescent Ave. situation, noting his commitment to exploring every </w:t>
      </w:r>
      <w:r w:rsidR="005B1D0A">
        <w:rPr>
          <w:rFonts w:ascii="Times New Roman" w:hAnsi="Times New Roman" w:cs="Times New Roman"/>
          <w:sz w:val="24"/>
        </w:rPr>
        <w:t>feasible option</w:t>
      </w:r>
      <w:r w:rsidR="0077100E">
        <w:rPr>
          <w:rFonts w:ascii="Times New Roman" w:hAnsi="Times New Roman" w:cs="Times New Roman"/>
          <w:sz w:val="24"/>
        </w:rPr>
        <w:t xml:space="preserve"> to reach a fair and reasonable solution before resorting to legal action. </w:t>
      </w:r>
    </w:p>
    <w:p w14:paraId="50D57739" w14:textId="77777777" w:rsidR="00CD27ED" w:rsidRDefault="00CD27ED"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3E17D7AE" w:rsidR="008C5359" w:rsidRDefault="00665F84" w:rsidP="008F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Citizen </w:t>
      </w:r>
      <w:r w:rsidR="005B1D0A">
        <w:rPr>
          <w:rFonts w:ascii="Times New Roman" w:eastAsia="Calibri" w:hAnsi="Times New Roman" w:cs="Times New Roman"/>
          <w:sz w:val="24"/>
          <w:szCs w:val="24"/>
        </w:rPr>
        <w:t>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33BA0A60"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here being no further business</w:t>
      </w:r>
      <w:r w:rsidR="005B1D0A">
        <w:rPr>
          <w:rFonts w:ascii="Times New Roman" w:eastAsia="Times New Roman" w:hAnsi="Times New Roman" w:cs="Times New Roman"/>
          <w:sz w:val="24"/>
          <w:szCs w:val="24"/>
        </w:rPr>
        <w:t>,</w:t>
      </w:r>
      <w:r w:rsidR="00C21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B35CCB" w:rsidRDefault="0039218D" w:rsidP="00B35CCB">
      <w:pPr>
        <w:pStyle w:val="ListParagraph"/>
        <w:numPr>
          <w:ilvl w:val="0"/>
          <w:numId w:val="3"/>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To </w:t>
      </w:r>
      <w:r w:rsidR="00C05D97" w:rsidRPr="00B35CCB">
        <w:rPr>
          <w:rFonts w:ascii="Times New Roman" w:eastAsia="Calibri" w:hAnsi="Times New Roman" w:cs="Times New Roman"/>
          <w:sz w:val="24"/>
          <w:szCs w:val="24"/>
        </w:rPr>
        <w:t>adjourn</w:t>
      </w:r>
      <w:r w:rsidRPr="00B35CCB">
        <w:rPr>
          <w:rFonts w:ascii="Times New Roman" w:eastAsia="Calibri" w:hAnsi="Times New Roman" w:cs="Times New Roman"/>
          <w:sz w:val="24"/>
          <w:szCs w:val="24"/>
        </w:rPr>
        <w:t xml:space="preserve"> the meeting </w:t>
      </w:r>
    </w:p>
    <w:p w14:paraId="37D6F584" w14:textId="3D65845D"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65F84">
        <w:rPr>
          <w:rFonts w:ascii="Times New Roman" w:eastAsia="Calibri" w:hAnsi="Times New Roman" w:cs="Times New Roman"/>
          <w:sz w:val="24"/>
          <w:szCs w:val="24"/>
        </w:rPr>
        <w:t>Krewson</w:t>
      </w:r>
    </w:p>
    <w:p w14:paraId="4C958D5D" w14:textId="537C799F"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F3134">
        <w:rPr>
          <w:rFonts w:ascii="Times New Roman" w:eastAsia="Calibri" w:hAnsi="Times New Roman" w:cs="Times New Roman"/>
          <w:sz w:val="24"/>
          <w:szCs w:val="24"/>
        </w:rPr>
        <w:t>Crawford</w:t>
      </w:r>
    </w:p>
    <w:p w14:paraId="4DD4F7FC" w14:textId="68104AB0" w:rsidR="00183ECB" w:rsidRDefault="0039218D" w:rsidP="00665F8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65F84">
        <w:rPr>
          <w:rFonts w:ascii="Times New Roman" w:eastAsia="Calibri" w:hAnsi="Times New Roman" w:cs="Times New Roman"/>
          <w:sz w:val="24"/>
          <w:szCs w:val="24"/>
        </w:rPr>
        <w:t xml:space="preserve">Motion approved by three </w:t>
      </w:r>
      <w:r w:rsidR="005B1D0A">
        <w:rPr>
          <w:rFonts w:ascii="Times New Roman" w:eastAsia="Calibri" w:hAnsi="Times New Roman" w:cs="Times New Roman"/>
          <w:sz w:val="24"/>
          <w:szCs w:val="24"/>
        </w:rPr>
        <w:t>yes</w:t>
      </w:r>
      <w:r w:rsidR="00665F84">
        <w:rPr>
          <w:rFonts w:ascii="Times New Roman" w:eastAsia="Calibri" w:hAnsi="Times New Roman" w:cs="Times New Roman"/>
          <w:sz w:val="24"/>
          <w:szCs w:val="24"/>
        </w:rPr>
        <w:t xml:space="preserve"> and one absent.  </w:t>
      </w:r>
    </w:p>
    <w:p w14:paraId="249D435E" w14:textId="77777777" w:rsidR="00665F84" w:rsidRDefault="00665F84" w:rsidP="00665F84">
      <w:pPr>
        <w:spacing w:after="0" w:line="240" w:lineRule="auto"/>
        <w:ind w:left="1440"/>
        <w:jc w:val="both"/>
        <w:rPr>
          <w:rFonts w:ascii="Times New Roman" w:eastAsia="Times New Roman" w:hAnsi="Times New Roman" w:cs="Times New Roman"/>
          <w:sz w:val="24"/>
          <w:szCs w:val="24"/>
        </w:rPr>
      </w:pPr>
    </w:p>
    <w:p w14:paraId="1C57692A" w14:textId="3F674F40"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665F84">
        <w:rPr>
          <w:rFonts w:ascii="Times New Roman" w:eastAsia="Times New Roman" w:hAnsi="Times New Roman" w:cs="Times New Roman"/>
          <w:sz w:val="24"/>
          <w:szCs w:val="24"/>
        </w:rPr>
        <w:t>7:41</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w:t>
      </w:r>
      <w:proofErr w:type="gramStart"/>
      <w:r w:rsidRPr="00656F96">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1A1A01" w:rsidRDefault="001A1A01">
      <w:pPr>
        <w:spacing w:after="0" w:line="240" w:lineRule="auto"/>
      </w:pPr>
      <w:r>
        <w:separator/>
      </w:r>
    </w:p>
  </w:endnote>
  <w:endnote w:type="continuationSeparator" w:id="0">
    <w:p w14:paraId="52B12010" w14:textId="77777777" w:rsidR="001A1A01" w:rsidRDefault="001A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1A1A01" w:rsidRDefault="001A1A01">
    <w:pPr>
      <w:pStyle w:val="Footer"/>
    </w:pPr>
  </w:p>
  <w:p w14:paraId="42D2CE05" w14:textId="72BDECC3"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1F73CE">
      <w:rPr>
        <w:rFonts w:ascii="Times New Roman" w:eastAsia="Times New Roman" w:hAnsi="Times New Roman" w:cs="Times New Roman"/>
        <w:sz w:val="20"/>
        <w:szCs w:val="20"/>
      </w:rPr>
      <w:t>June 25</w:t>
    </w:r>
    <w:r>
      <w:rPr>
        <w:rFonts w:ascii="Times New Roman" w:eastAsia="Times New Roman" w:hAnsi="Times New Roman" w:cs="Times New Roman"/>
        <w:sz w:val="20"/>
        <w:szCs w:val="20"/>
      </w:rPr>
      <w:t>, 2025</w:t>
    </w:r>
  </w:p>
  <w:p w14:paraId="2C366F48" w14:textId="77777777"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A1A01" w:rsidRDefault="001A1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1A1A01" w:rsidRDefault="001A1A01">
      <w:pPr>
        <w:spacing w:after="0" w:line="240" w:lineRule="auto"/>
      </w:pPr>
      <w:r>
        <w:separator/>
      </w:r>
    </w:p>
  </w:footnote>
  <w:footnote w:type="continuationSeparator" w:id="0">
    <w:p w14:paraId="2A491BB5" w14:textId="77777777" w:rsidR="001A1A01" w:rsidRDefault="001A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CE4"/>
    <w:multiLevelType w:val="multilevel"/>
    <w:tmpl w:val="0409001D"/>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B20DA"/>
    <w:multiLevelType w:val="hybridMultilevel"/>
    <w:tmpl w:val="F9A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97CB5"/>
    <w:multiLevelType w:val="hybridMultilevel"/>
    <w:tmpl w:val="394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622241">
    <w:abstractNumId w:val="5"/>
  </w:num>
  <w:num w:numId="2" w16cid:durableId="613170590">
    <w:abstractNumId w:val="10"/>
  </w:num>
  <w:num w:numId="3" w16cid:durableId="1935824305">
    <w:abstractNumId w:val="9"/>
  </w:num>
  <w:num w:numId="4" w16cid:durableId="113335511">
    <w:abstractNumId w:val="6"/>
  </w:num>
  <w:num w:numId="5" w16cid:durableId="1113939661">
    <w:abstractNumId w:val="2"/>
  </w:num>
  <w:num w:numId="6" w16cid:durableId="997806276">
    <w:abstractNumId w:val="3"/>
  </w:num>
  <w:num w:numId="7" w16cid:durableId="1223446374">
    <w:abstractNumId w:val="4"/>
  </w:num>
  <w:num w:numId="8" w16cid:durableId="2068137642">
    <w:abstractNumId w:val="1"/>
  </w:num>
  <w:num w:numId="9" w16cid:durableId="74666669">
    <w:abstractNumId w:val="8"/>
  </w:num>
  <w:num w:numId="10" w16cid:durableId="1724984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429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09B5"/>
    <w:rsid w:val="0004194F"/>
    <w:rsid w:val="00042882"/>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6FE2"/>
    <w:rsid w:val="0007749E"/>
    <w:rsid w:val="00077E2D"/>
    <w:rsid w:val="00077F50"/>
    <w:rsid w:val="00087CD3"/>
    <w:rsid w:val="000905A0"/>
    <w:rsid w:val="000905E3"/>
    <w:rsid w:val="00090ACB"/>
    <w:rsid w:val="000915C6"/>
    <w:rsid w:val="00093935"/>
    <w:rsid w:val="00096591"/>
    <w:rsid w:val="00096810"/>
    <w:rsid w:val="00097EA1"/>
    <w:rsid w:val="000A1B8C"/>
    <w:rsid w:val="000A3128"/>
    <w:rsid w:val="000A3D88"/>
    <w:rsid w:val="000A5A93"/>
    <w:rsid w:val="000A78C6"/>
    <w:rsid w:val="000B104D"/>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0625"/>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CB3"/>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744A"/>
    <w:rsid w:val="00197B64"/>
    <w:rsid w:val="001A16B2"/>
    <w:rsid w:val="001A18DC"/>
    <w:rsid w:val="001A1A01"/>
    <w:rsid w:val="001A1DFF"/>
    <w:rsid w:val="001A26FA"/>
    <w:rsid w:val="001A2AC1"/>
    <w:rsid w:val="001A398C"/>
    <w:rsid w:val="001A5992"/>
    <w:rsid w:val="001B174D"/>
    <w:rsid w:val="001B1CC4"/>
    <w:rsid w:val="001B29C2"/>
    <w:rsid w:val="001B4001"/>
    <w:rsid w:val="001B578E"/>
    <w:rsid w:val="001C0148"/>
    <w:rsid w:val="001C142F"/>
    <w:rsid w:val="001C3A1D"/>
    <w:rsid w:val="001C63DB"/>
    <w:rsid w:val="001C643C"/>
    <w:rsid w:val="001D6E3F"/>
    <w:rsid w:val="001D73C8"/>
    <w:rsid w:val="001E3BE0"/>
    <w:rsid w:val="001E46EF"/>
    <w:rsid w:val="001E4A7E"/>
    <w:rsid w:val="001E5974"/>
    <w:rsid w:val="001E7070"/>
    <w:rsid w:val="001F190C"/>
    <w:rsid w:val="001F3752"/>
    <w:rsid w:val="001F4590"/>
    <w:rsid w:val="001F73CE"/>
    <w:rsid w:val="00200406"/>
    <w:rsid w:val="00200798"/>
    <w:rsid w:val="00200AAD"/>
    <w:rsid w:val="00200FAD"/>
    <w:rsid w:val="002055F3"/>
    <w:rsid w:val="0020673F"/>
    <w:rsid w:val="002072AA"/>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3C64"/>
    <w:rsid w:val="00305A19"/>
    <w:rsid w:val="00306500"/>
    <w:rsid w:val="00310168"/>
    <w:rsid w:val="00311060"/>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12FA"/>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6778"/>
    <w:rsid w:val="003B7F8B"/>
    <w:rsid w:val="003C44A0"/>
    <w:rsid w:val="003C54D3"/>
    <w:rsid w:val="003D0C7C"/>
    <w:rsid w:val="003D1D8E"/>
    <w:rsid w:val="003D361C"/>
    <w:rsid w:val="003E0D0F"/>
    <w:rsid w:val="003E1E97"/>
    <w:rsid w:val="003E2736"/>
    <w:rsid w:val="003E59DC"/>
    <w:rsid w:val="003E6A49"/>
    <w:rsid w:val="003E7835"/>
    <w:rsid w:val="003F0A04"/>
    <w:rsid w:val="003F1955"/>
    <w:rsid w:val="003F3370"/>
    <w:rsid w:val="003F3F4D"/>
    <w:rsid w:val="003F5AFF"/>
    <w:rsid w:val="003F7789"/>
    <w:rsid w:val="00402028"/>
    <w:rsid w:val="00404172"/>
    <w:rsid w:val="00404426"/>
    <w:rsid w:val="00405E2E"/>
    <w:rsid w:val="0041012F"/>
    <w:rsid w:val="004114EA"/>
    <w:rsid w:val="00411FE4"/>
    <w:rsid w:val="00412E17"/>
    <w:rsid w:val="00413065"/>
    <w:rsid w:val="004155D2"/>
    <w:rsid w:val="00420006"/>
    <w:rsid w:val="0042200B"/>
    <w:rsid w:val="00422C97"/>
    <w:rsid w:val="00423377"/>
    <w:rsid w:val="004247EA"/>
    <w:rsid w:val="00425413"/>
    <w:rsid w:val="004277C5"/>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1128"/>
    <w:rsid w:val="00452CA8"/>
    <w:rsid w:val="00455421"/>
    <w:rsid w:val="00456168"/>
    <w:rsid w:val="00457A38"/>
    <w:rsid w:val="00457E8B"/>
    <w:rsid w:val="00462933"/>
    <w:rsid w:val="00462E72"/>
    <w:rsid w:val="00463E1D"/>
    <w:rsid w:val="004650B7"/>
    <w:rsid w:val="00467889"/>
    <w:rsid w:val="00471007"/>
    <w:rsid w:val="00472C92"/>
    <w:rsid w:val="00474D01"/>
    <w:rsid w:val="004755BA"/>
    <w:rsid w:val="00480A62"/>
    <w:rsid w:val="00480A91"/>
    <w:rsid w:val="004823F6"/>
    <w:rsid w:val="004838C4"/>
    <w:rsid w:val="00483905"/>
    <w:rsid w:val="00484258"/>
    <w:rsid w:val="004936D8"/>
    <w:rsid w:val="0049411B"/>
    <w:rsid w:val="00494233"/>
    <w:rsid w:val="0049594B"/>
    <w:rsid w:val="004963A7"/>
    <w:rsid w:val="00496544"/>
    <w:rsid w:val="00497AE0"/>
    <w:rsid w:val="00497E56"/>
    <w:rsid w:val="004A4A61"/>
    <w:rsid w:val="004A5290"/>
    <w:rsid w:val="004A52FF"/>
    <w:rsid w:val="004A5FFA"/>
    <w:rsid w:val="004B0591"/>
    <w:rsid w:val="004B177B"/>
    <w:rsid w:val="004B351D"/>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2634"/>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63F2"/>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5094"/>
    <w:rsid w:val="00587851"/>
    <w:rsid w:val="00590065"/>
    <w:rsid w:val="0059044E"/>
    <w:rsid w:val="00590C0B"/>
    <w:rsid w:val="00590EFC"/>
    <w:rsid w:val="00592AB3"/>
    <w:rsid w:val="00592AD2"/>
    <w:rsid w:val="00596AD8"/>
    <w:rsid w:val="005979E5"/>
    <w:rsid w:val="00597E95"/>
    <w:rsid w:val="005A2CE2"/>
    <w:rsid w:val="005A4104"/>
    <w:rsid w:val="005A51DA"/>
    <w:rsid w:val="005A5787"/>
    <w:rsid w:val="005B1D0A"/>
    <w:rsid w:val="005B2323"/>
    <w:rsid w:val="005B3646"/>
    <w:rsid w:val="005B3933"/>
    <w:rsid w:val="005B4D6E"/>
    <w:rsid w:val="005B571B"/>
    <w:rsid w:val="005B5A65"/>
    <w:rsid w:val="005B695F"/>
    <w:rsid w:val="005B6A89"/>
    <w:rsid w:val="005C027C"/>
    <w:rsid w:val="005C19C0"/>
    <w:rsid w:val="005C1A86"/>
    <w:rsid w:val="005C330F"/>
    <w:rsid w:val="005C5126"/>
    <w:rsid w:val="005C546B"/>
    <w:rsid w:val="005C569E"/>
    <w:rsid w:val="005C7D7C"/>
    <w:rsid w:val="005D18D3"/>
    <w:rsid w:val="005D257C"/>
    <w:rsid w:val="005D2AFA"/>
    <w:rsid w:val="005D5FDB"/>
    <w:rsid w:val="005D6133"/>
    <w:rsid w:val="005E089A"/>
    <w:rsid w:val="005E0A3F"/>
    <w:rsid w:val="005E1D6A"/>
    <w:rsid w:val="005E3CC2"/>
    <w:rsid w:val="005E41BD"/>
    <w:rsid w:val="005E46D9"/>
    <w:rsid w:val="005E4981"/>
    <w:rsid w:val="005E5B88"/>
    <w:rsid w:val="005E6643"/>
    <w:rsid w:val="005F0B5D"/>
    <w:rsid w:val="005F3625"/>
    <w:rsid w:val="005F4440"/>
    <w:rsid w:val="005F4E95"/>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65F84"/>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4DFE"/>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200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45A07"/>
    <w:rsid w:val="00750C15"/>
    <w:rsid w:val="0075347A"/>
    <w:rsid w:val="007554CF"/>
    <w:rsid w:val="00760424"/>
    <w:rsid w:val="007606F0"/>
    <w:rsid w:val="00761358"/>
    <w:rsid w:val="00762248"/>
    <w:rsid w:val="00762EE3"/>
    <w:rsid w:val="0076461E"/>
    <w:rsid w:val="007649D7"/>
    <w:rsid w:val="007660EB"/>
    <w:rsid w:val="0077100E"/>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5E1F"/>
    <w:rsid w:val="007C6273"/>
    <w:rsid w:val="007D4DC2"/>
    <w:rsid w:val="007D4F6A"/>
    <w:rsid w:val="007D5356"/>
    <w:rsid w:val="007D6EA4"/>
    <w:rsid w:val="007E02EC"/>
    <w:rsid w:val="007E0518"/>
    <w:rsid w:val="007E13D0"/>
    <w:rsid w:val="007E2BC9"/>
    <w:rsid w:val="007E33DF"/>
    <w:rsid w:val="007E3EAC"/>
    <w:rsid w:val="007E416C"/>
    <w:rsid w:val="007E5060"/>
    <w:rsid w:val="007E7363"/>
    <w:rsid w:val="007F0191"/>
    <w:rsid w:val="007F3134"/>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61A84"/>
    <w:rsid w:val="00861F69"/>
    <w:rsid w:val="00863F5F"/>
    <w:rsid w:val="00866BB4"/>
    <w:rsid w:val="00872CC0"/>
    <w:rsid w:val="00873369"/>
    <w:rsid w:val="00873CAB"/>
    <w:rsid w:val="008752F5"/>
    <w:rsid w:val="008755BE"/>
    <w:rsid w:val="00876104"/>
    <w:rsid w:val="00876C7B"/>
    <w:rsid w:val="00876E6F"/>
    <w:rsid w:val="00880DAB"/>
    <w:rsid w:val="008815E3"/>
    <w:rsid w:val="00881B86"/>
    <w:rsid w:val="00890050"/>
    <w:rsid w:val="00892BAC"/>
    <w:rsid w:val="008A0CA7"/>
    <w:rsid w:val="008A30F4"/>
    <w:rsid w:val="008A35C2"/>
    <w:rsid w:val="008A4DFE"/>
    <w:rsid w:val="008A5712"/>
    <w:rsid w:val="008A65E0"/>
    <w:rsid w:val="008B1765"/>
    <w:rsid w:val="008B1D5F"/>
    <w:rsid w:val="008B4E13"/>
    <w:rsid w:val="008B5B47"/>
    <w:rsid w:val="008B60CB"/>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715"/>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6A71"/>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0544"/>
    <w:rsid w:val="00953035"/>
    <w:rsid w:val="00956621"/>
    <w:rsid w:val="009610C4"/>
    <w:rsid w:val="00967A0E"/>
    <w:rsid w:val="00967A98"/>
    <w:rsid w:val="009701AA"/>
    <w:rsid w:val="00972746"/>
    <w:rsid w:val="00972E7A"/>
    <w:rsid w:val="00974CF0"/>
    <w:rsid w:val="00977680"/>
    <w:rsid w:val="0098057A"/>
    <w:rsid w:val="009835D2"/>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0E85"/>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24C93"/>
    <w:rsid w:val="00A26F5A"/>
    <w:rsid w:val="00A30AE0"/>
    <w:rsid w:val="00A31470"/>
    <w:rsid w:val="00A3244B"/>
    <w:rsid w:val="00A32BBF"/>
    <w:rsid w:val="00A37151"/>
    <w:rsid w:val="00A37660"/>
    <w:rsid w:val="00A37CA2"/>
    <w:rsid w:val="00A40EEA"/>
    <w:rsid w:val="00A41468"/>
    <w:rsid w:val="00A41684"/>
    <w:rsid w:val="00A42226"/>
    <w:rsid w:val="00A43556"/>
    <w:rsid w:val="00A43E92"/>
    <w:rsid w:val="00A4618D"/>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9619C"/>
    <w:rsid w:val="00AA0DA0"/>
    <w:rsid w:val="00AA1D80"/>
    <w:rsid w:val="00AA6B65"/>
    <w:rsid w:val="00AA75B0"/>
    <w:rsid w:val="00AA7A96"/>
    <w:rsid w:val="00AB3735"/>
    <w:rsid w:val="00AB4300"/>
    <w:rsid w:val="00AB4644"/>
    <w:rsid w:val="00AC1071"/>
    <w:rsid w:val="00AC34E2"/>
    <w:rsid w:val="00AC4ECF"/>
    <w:rsid w:val="00AC52AD"/>
    <w:rsid w:val="00AC7811"/>
    <w:rsid w:val="00AD1D7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0C58"/>
    <w:rsid w:val="00B32883"/>
    <w:rsid w:val="00B32BB9"/>
    <w:rsid w:val="00B330D7"/>
    <w:rsid w:val="00B34E33"/>
    <w:rsid w:val="00B35CCB"/>
    <w:rsid w:val="00B41BD0"/>
    <w:rsid w:val="00B426CC"/>
    <w:rsid w:val="00B4276A"/>
    <w:rsid w:val="00B43C89"/>
    <w:rsid w:val="00B440FE"/>
    <w:rsid w:val="00B4444B"/>
    <w:rsid w:val="00B4595A"/>
    <w:rsid w:val="00B505C5"/>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29F3"/>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3A27"/>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8AD"/>
    <w:rsid w:val="00CC0BD9"/>
    <w:rsid w:val="00CC23EB"/>
    <w:rsid w:val="00CC4831"/>
    <w:rsid w:val="00CC4FA0"/>
    <w:rsid w:val="00CC5A5D"/>
    <w:rsid w:val="00CC5EFF"/>
    <w:rsid w:val="00CC6DBA"/>
    <w:rsid w:val="00CD03DC"/>
    <w:rsid w:val="00CD1529"/>
    <w:rsid w:val="00CD2417"/>
    <w:rsid w:val="00CD27ED"/>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376A"/>
    <w:rsid w:val="00D24153"/>
    <w:rsid w:val="00D24238"/>
    <w:rsid w:val="00D25AB7"/>
    <w:rsid w:val="00D26CCA"/>
    <w:rsid w:val="00D309AF"/>
    <w:rsid w:val="00D31F51"/>
    <w:rsid w:val="00D35D65"/>
    <w:rsid w:val="00D4225E"/>
    <w:rsid w:val="00D4271E"/>
    <w:rsid w:val="00D45181"/>
    <w:rsid w:val="00D46620"/>
    <w:rsid w:val="00D47220"/>
    <w:rsid w:val="00D502BC"/>
    <w:rsid w:val="00D51B15"/>
    <w:rsid w:val="00D52897"/>
    <w:rsid w:val="00D533D0"/>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45F6"/>
    <w:rsid w:val="00D855AB"/>
    <w:rsid w:val="00D859EB"/>
    <w:rsid w:val="00D8722F"/>
    <w:rsid w:val="00D923A6"/>
    <w:rsid w:val="00D93B96"/>
    <w:rsid w:val="00D96413"/>
    <w:rsid w:val="00D968FD"/>
    <w:rsid w:val="00D96B2B"/>
    <w:rsid w:val="00D977D7"/>
    <w:rsid w:val="00DA1943"/>
    <w:rsid w:val="00DA2EAF"/>
    <w:rsid w:val="00DA3E25"/>
    <w:rsid w:val="00DA6C90"/>
    <w:rsid w:val="00DB0872"/>
    <w:rsid w:val="00DB26D6"/>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3F1D"/>
    <w:rsid w:val="00E06A09"/>
    <w:rsid w:val="00E07134"/>
    <w:rsid w:val="00E12EF9"/>
    <w:rsid w:val="00E16911"/>
    <w:rsid w:val="00E22935"/>
    <w:rsid w:val="00E266C9"/>
    <w:rsid w:val="00E2713E"/>
    <w:rsid w:val="00E3036E"/>
    <w:rsid w:val="00E30A4E"/>
    <w:rsid w:val="00E32586"/>
    <w:rsid w:val="00E34C07"/>
    <w:rsid w:val="00E35117"/>
    <w:rsid w:val="00E36C9A"/>
    <w:rsid w:val="00E3792A"/>
    <w:rsid w:val="00E4179E"/>
    <w:rsid w:val="00E426E9"/>
    <w:rsid w:val="00E436BC"/>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5A"/>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6918"/>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3E0"/>
    <w:rsid w:val="00F126EF"/>
    <w:rsid w:val="00F147A5"/>
    <w:rsid w:val="00F15BC4"/>
    <w:rsid w:val="00F179E4"/>
    <w:rsid w:val="00F21F05"/>
    <w:rsid w:val="00F22028"/>
    <w:rsid w:val="00F23480"/>
    <w:rsid w:val="00F24347"/>
    <w:rsid w:val="00F25242"/>
    <w:rsid w:val="00F25528"/>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4E65"/>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 w:type="character" w:styleId="Emphasis">
    <w:name w:val="Emphasis"/>
    <w:basedOn w:val="DefaultParagraphFont"/>
    <w:uiPriority w:val="20"/>
    <w:qFormat/>
    <w:rsid w:val="00A2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08">
      <w:bodyDiv w:val="1"/>
      <w:marLeft w:val="0"/>
      <w:marRight w:val="0"/>
      <w:marTop w:val="0"/>
      <w:marBottom w:val="0"/>
      <w:divBdr>
        <w:top w:val="none" w:sz="0" w:space="0" w:color="auto"/>
        <w:left w:val="none" w:sz="0" w:space="0" w:color="auto"/>
        <w:bottom w:val="none" w:sz="0" w:space="0" w:color="auto"/>
        <w:right w:val="none" w:sz="0" w:space="0" w:color="auto"/>
      </w:divBdr>
    </w:div>
    <w:div w:id="120808381">
      <w:bodyDiv w:val="1"/>
      <w:marLeft w:val="0"/>
      <w:marRight w:val="0"/>
      <w:marTop w:val="0"/>
      <w:marBottom w:val="0"/>
      <w:divBdr>
        <w:top w:val="none" w:sz="0" w:space="0" w:color="auto"/>
        <w:left w:val="none" w:sz="0" w:space="0" w:color="auto"/>
        <w:bottom w:val="none" w:sz="0" w:space="0" w:color="auto"/>
        <w:right w:val="none" w:sz="0" w:space="0" w:color="auto"/>
      </w:divBdr>
    </w:div>
    <w:div w:id="259604064">
      <w:bodyDiv w:val="1"/>
      <w:marLeft w:val="0"/>
      <w:marRight w:val="0"/>
      <w:marTop w:val="0"/>
      <w:marBottom w:val="0"/>
      <w:divBdr>
        <w:top w:val="none" w:sz="0" w:space="0" w:color="auto"/>
        <w:left w:val="none" w:sz="0" w:space="0" w:color="auto"/>
        <w:bottom w:val="none" w:sz="0" w:space="0" w:color="auto"/>
        <w:right w:val="none" w:sz="0" w:space="0" w:color="auto"/>
      </w:divBdr>
    </w:div>
    <w:div w:id="403839480">
      <w:bodyDiv w:val="1"/>
      <w:marLeft w:val="0"/>
      <w:marRight w:val="0"/>
      <w:marTop w:val="0"/>
      <w:marBottom w:val="0"/>
      <w:divBdr>
        <w:top w:val="none" w:sz="0" w:space="0" w:color="auto"/>
        <w:left w:val="none" w:sz="0" w:space="0" w:color="auto"/>
        <w:bottom w:val="none" w:sz="0" w:space="0" w:color="auto"/>
        <w:right w:val="none" w:sz="0" w:space="0" w:color="auto"/>
      </w:divBdr>
      <w:divsChild>
        <w:div w:id="737433700">
          <w:marLeft w:val="0"/>
          <w:marRight w:val="0"/>
          <w:marTop w:val="0"/>
          <w:marBottom w:val="0"/>
          <w:divBdr>
            <w:top w:val="none" w:sz="0" w:space="0" w:color="auto"/>
            <w:left w:val="none" w:sz="0" w:space="0" w:color="auto"/>
            <w:bottom w:val="none" w:sz="0" w:space="0" w:color="auto"/>
            <w:right w:val="none" w:sz="0" w:space="0" w:color="auto"/>
          </w:divBdr>
          <w:divsChild>
            <w:div w:id="293755871">
              <w:marLeft w:val="0"/>
              <w:marRight w:val="0"/>
              <w:marTop w:val="0"/>
              <w:marBottom w:val="0"/>
              <w:divBdr>
                <w:top w:val="none" w:sz="0" w:space="0" w:color="auto"/>
                <w:left w:val="none" w:sz="0" w:space="0" w:color="auto"/>
                <w:bottom w:val="none" w:sz="0" w:space="0" w:color="auto"/>
                <w:right w:val="none" w:sz="0" w:space="0" w:color="auto"/>
              </w:divBdr>
              <w:divsChild>
                <w:div w:id="46270842">
                  <w:marLeft w:val="0"/>
                  <w:marRight w:val="0"/>
                  <w:marTop w:val="0"/>
                  <w:marBottom w:val="0"/>
                  <w:divBdr>
                    <w:top w:val="none" w:sz="0" w:space="0" w:color="auto"/>
                    <w:left w:val="none" w:sz="0" w:space="0" w:color="auto"/>
                    <w:bottom w:val="none" w:sz="0" w:space="0" w:color="auto"/>
                    <w:right w:val="none" w:sz="0" w:space="0" w:color="auto"/>
                  </w:divBdr>
                  <w:divsChild>
                    <w:div w:id="1934436176">
                      <w:marLeft w:val="0"/>
                      <w:marRight w:val="0"/>
                      <w:marTop w:val="0"/>
                      <w:marBottom w:val="0"/>
                      <w:divBdr>
                        <w:top w:val="none" w:sz="0" w:space="0" w:color="auto"/>
                        <w:left w:val="none" w:sz="0" w:space="0" w:color="auto"/>
                        <w:bottom w:val="none" w:sz="0" w:space="0" w:color="auto"/>
                        <w:right w:val="none" w:sz="0" w:space="0" w:color="auto"/>
                      </w:divBdr>
                      <w:divsChild>
                        <w:div w:id="2065906542">
                          <w:marLeft w:val="0"/>
                          <w:marRight w:val="0"/>
                          <w:marTop w:val="0"/>
                          <w:marBottom w:val="0"/>
                          <w:divBdr>
                            <w:top w:val="none" w:sz="0" w:space="0" w:color="auto"/>
                            <w:left w:val="none" w:sz="0" w:space="0" w:color="auto"/>
                            <w:bottom w:val="none" w:sz="0" w:space="0" w:color="auto"/>
                            <w:right w:val="none" w:sz="0" w:space="0" w:color="auto"/>
                          </w:divBdr>
                          <w:divsChild>
                            <w:div w:id="1315185393">
                              <w:marLeft w:val="0"/>
                              <w:marRight w:val="0"/>
                              <w:marTop w:val="0"/>
                              <w:marBottom w:val="0"/>
                              <w:divBdr>
                                <w:top w:val="none" w:sz="0" w:space="0" w:color="auto"/>
                                <w:left w:val="none" w:sz="0" w:space="0" w:color="auto"/>
                                <w:bottom w:val="none" w:sz="0" w:space="0" w:color="auto"/>
                                <w:right w:val="none" w:sz="0" w:space="0" w:color="auto"/>
                              </w:divBdr>
                              <w:divsChild>
                                <w:div w:id="1212381781">
                                  <w:marLeft w:val="0"/>
                                  <w:marRight w:val="0"/>
                                  <w:marTop w:val="0"/>
                                  <w:marBottom w:val="0"/>
                                  <w:divBdr>
                                    <w:top w:val="none" w:sz="0" w:space="0" w:color="auto"/>
                                    <w:left w:val="none" w:sz="0" w:space="0" w:color="auto"/>
                                    <w:bottom w:val="none" w:sz="0" w:space="0" w:color="auto"/>
                                    <w:right w:val="none" w:sz="0" w:space="0" w:color="auto"/>
                                  </w:divBdr>
                                  <w:divsChild>
                                    <w:div w:id="5607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5123">
                      <w:marLeft w:val="0"/>
                      <w:marRight w:val="0"/>
                      <w:marTop w:val="0"/>
                      <w:marBottom w:val="0"/>
                      <w:divBdr>
                        <w:top w:val="none" w:sz="0" w:space="0" w:color="auto"/>
                        <w:left w:val="none" w:sz="0" w:space="0" w:color="auto"/>
                        <w:bottom w:val="none" w:sz="0" w:space="0" w:color="auto"/>
                        <w:right w:val="none" w:sz="0" w:space="0" w:color="auto"/>
                      </w:divBdr>
                      <w:divsChild>
                        <w:div w:id="12629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29719">
      <w:bodyDiv w:val="1"/>
      <w:marLeft w:val="0"/>
      <w:marRight w:val="0"/>
      <w:marTop w:val="0"/>
      <w:marBottom w:val="0"/>
      <w:divBdr>
        <w:top w:val="none" w:sz="0" w:space="0" w:color="auto"/>
        <w:left w:val="none" w:sz="0" w:space="0" w:color="auto"/>
        <w:bottom w:val="none" w:sz="0" w:space="0" w:color="auto"/>
        <w:right w:val="none" w:sz="0" w:space="0" w:color="auto"/>
      </w:divBdr>
      <w:divsChild>
        <w:div w:id="34275359">
          <w:marLeft w:val="0"/>
          <w:marRight w:val="0"/>
          <w:marTop w:val="0"/>
          <w:marBottom w:val="0"/>
          <w:divBdr>
            <w:top w:val="none" w:sz="0" w:space="0" w:color="auto"/>
            <w:left w:val="none" w:sz="0" w:space="0" w:color="auto"/>
            <w:bottom w:val="none" w:sz="0" w:space="0" w:color="auto"/>
            <w:right w:val="none" w:sz="0" w:space="0" w:color="auto"/>
          </w:divBdr>
          <w:divsChild>
            <w:div w:id="1050112195">
              <w:marLeft w:val="0"/>
              <w:marRight w:val="0"/>
              <w:marTop w:val="0"/>
              <w:marBottom w:val="0"/>
              <w:divBdr>
                <w:top w:val="none" w:sz="0" w:space="0" w:color="auto"/>
                <w:left w:val="none" w:sz="0" w:space="0" w:color="auto"/>
                <w:bottom w:val="none" w:sz="0" w:space="0" w:color="auto"/>
                <w:right w:val="none" w:sz="0" w:space="0" w:color="auto"/>
              </w:divBdr>
              <w:divsChild>
                <w:div w:id="1237201448">
                  <w:marLeft w:val="0"/>
                  <w:marRight w:val="0"/>
                  <w:marTop w:val="0"/>
                  <w:marBottom w:val="0"/>
                  <w:divBdr>
                    <w:top w:val="none" w:sz="0" w:space="0" w:color="auto"/>
                    <w:left w:val="none" w:sz="0" w:space="0" w:color="auto"/>
                    <w:bottom w:val="none" w:sz="0" w:space="0" w:color="auto"/>
                    <w:right w:val="none" w:sz="0" w:space="0" w:color="auto"/>
                  </w:divBdr>
                  <w:divsChild>
                    <w:div w:id="516232789">
                      <w:marLeft w:val="0"/>
                      <w:marRight w:val="0"/>
                      <w:marTop w:val="0"/>
                      <w:marBottom w:val="0"/>
                      <w:divBdr>
                        <w:top w:val="none" w:sz="0" w:space="0" w:color="auto"/>
                        <w:left w:val="none" w:sz="0" w:space="0" w:color="auto"/>
                        <w:bottom w:val="none" w:sz="0" w:space="0" w:color="auto"/>
                        <w:right w:val="none" w:sz="0" w:space="0" w:color="auto"/>
                      </w:divBdr>
                      <w:divsChild>
                        <w:div w:id="781847687">
                          <w:marLeft w:val="0"/>
                          <w:marRight w:val="0"/>
                          <w:marTop w:val="0"/>
                          <w:marBottom w:val="0"/>
                          <w:divBdr>
                            <w:top w:val="none" w:sz="0" w:space="0" w:color="auto"/>
                            <w:left w:val="none" w:sz="0" w:space="0" w:color="auto"/>
                            <w:bottom w:val="none" w:sz="0" w:space="0" w:color="auto"/>
                            <w:right w:val="none" w:sz="0" w:space="0" w:color="auto"/>
                          </w:divBdr>
                          <w:divsChild>
                            <w:div w:id="892041933">
                              <w:marLeft w:val="0"/>
                              <w:marRight w:val="0"/>
                              <w:marTop w:val="0"/>
                              <w:marBottom w:val="0"/>
                              <w:divBdr>
                                <w:top w:val="none" w:sz="0" w:space="0" w:color="auto"/>
                                <w:left w:val="none" w:sz="0" w:space="0" w:color="auto"/>
                                <w:bottom w:val="none" w:sz="0" w:space="0" w:color="auto"/>
                                <w:right w:val="none" w:sz="0" w:space="0" w:color="auto"/>
                              </w:divBdr>
                              <w:divsChild>
                                <w:div w:id="229996637">
                                  <w:marLeft w:val="0"/>
                                  <w:marRight w:val="0"/>
                                  <w:marTop w:val="0"/>
                                  <w:marBottom w:val="0"/>
                                  <w:divBdr>
                                    <w:top w:val="none" w:sz="0" w:space="0" w:color="auto"/>
                                    <w:left w:val="none" w:sz="0" w:space="0" w:color="auto"/>
                                    <w:bottom w:val="none" w:sz="0" w:space="0" w:color="auto"/>
                                    <w:right w:val="none" w:sz="0" w:space="0" w:color="auto"/>
                                  </w:divBdr>
                                  <w:divsChild>
                                    <w:div w:id="17906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0661">
                      <w:marLeft w:val="0"/>
                      <w:marRight w:val="0"/>
                      <w:marTop w:val="0"/>
                      <w:marBottom w:val="0"/>
                      <w:divBdr>
                        <w:top w:val="none" w:sz="0" w:space="0" w:color="auto"/>
                        <w:left w:val="none" w:sz="0" w:space="0" w:color="auto"/>
                        <w:bottom w:val="none" w:sz="0" w:space="0" w:color="auto"/>
                        <w:right w:val="none" w:sz="0" w:space="0" w:color="auto"/>
                      </w:divBdr>
                      <w:divsChild>
                        <w:div w:id="14606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7934">
      <w:bodyDiv w:val="1"/>
      <w:marLeft w:val="0"/>
      <w:marRight w:val="0"/>
      <w:marTop w:val="0"/>
      <w:marBottom w:val="0"/>
      <w:divBdr>
        <w:top w:val="none" w:sz="0" w:space="0" w:color="auto"/>
        <w:left w:val="none" w:sz="0" w:space="0" w:color="auto"/>
        <w:bottom w:val="none" w:sz="0" w:space="0" w:color="auto"/>
        <w:right w:val="none" w:sz="0" w:space="0" w:color="auto"/>
      </w:divBdr>
      <w:divsChild>
        <w:div w:id="1734042382">
          <w:marLeft w:val="0"/>
          <w:marRight w:val="0"/>
          <w:marTop w:val="0"/>
          <w:marBottom w:val="0"/>
          <w:divBdr>
            <w:top w:val="none" w:sz="0" w:space="0" w:color="auto"/>
            <w:left w:val="none" w:sz="0" w:space="0" w:color="auto"/>
            <w:bottom w:val="none" w:sz="0" w:space="0" w:color="auto"/>
            <w:right w:val="none" w:sz="0" w:space="0" w:color="auto"/>
          </w:divBdr>
          <w:divsChild>
            <w:div w:id="1882160019">
              <w:marLeft w:val="0"/>
              <w:marRight w:val="0"/>
              <w:marTop w:val="0"/>
              <w:marBottom w:val="0"/>
              <w:divBdr>
                <w:top w:val="none" w:sz="0" w:space="0" w:color="auto"/>
                <w:left w:val="none" w:sz="0" w:space="0" w:color="auto"/>
                <w:bottom w:val="none" w:sz="0" w:space="0" w:color="auto"/>
                <w:right w:val="none" w:sz="0" w:space="0" w:color="auto"/>
              </w:divBdr>
              <w:divsChild>
                <w:div w:id="1616408053">
                  <w:marLeft w:val="0"/>
                  <w:marRight w:val="0"/>
                  <w:marTop w:val="0"/>
                  <w:marBottom w:val="0"/>
                  <w:divBdr>
                    <w:top w:val="none" w:sz="0" w:space="0" w:color="auto"/>
                    <w:left w:val="none" w:sz="0" w:space="0" w:color="auto"/>
                    <w:bottom w:val="none" w:sz="0" w:space="0" w:color="auto"/>
                    <w:right w:val="none" w:sz="0" w:space="0" w:color="auto"/>
                  </w:divBdr>
                  <w:divsChild>
                    <w:div w:id="1024330799">
                      <w:marLeft w:val="0"/>
                      <w:marRight w:val="0"/>
                      <w:marTop w:val="0"/>
                      <w:marBottom w:val="0"/>
                      <w:divBdr>
                        <w:top w:val="none" w:sz="0" w:space="0" w:color="auto"/>
                        <w:left w:val="none" w:sz="0" w:space="0" w:color="auto"/>
                        <w:bottom w:val="none" w:sz="0" w:space="0" w:color="auto"/>
                        <w:right w:val="none" w:sz="0" w:space="0" w:color="auto"/>
                      </w:divBdr>
                      <w:divsChild>
                        <w:div w:id="1979216335">
                          <w:marLeft w:val="0"/>
                          <w:marRight w:val="0"/>
                          <w:marTop w:val="0"/>
                          <w:marBottom w:val="0"/>
                          <w:divBdr>
                            <w:top w:val="none" w:sz="0" w:space="0" w:color="auto"/>
                            <w:left w:val="none" w:sz="0" w:space="0" w:color="auto"/>
                            <w:bottom w:val="none" w:sz="0" w:space="0" w:color="auto"/>
                            <w:right w:val="none" w:sz="0" w:space="0" w:color="auto"/>
                          </w:divBdr>
                          <w:divsChild>
                            <w:div w:id="1017082477">
                              <w:marLeft w:val="0"/>
                              <w:marRight w:val="0"/>
                              <w:marTop w:val="0"/>
                              <w:marBottom w:val="0"/>
                              <w:divBdr>
                                <w:top w:val="none" w:sz="0" w:space="0" w:color="auto"/>
                                <w:left w:val="none" w:sz="0" w:space="0" w:color="auto"/>
                                <w:bottom w:val="none" w:sz="0" w:space="0" w:color="auto"/>
                                <w:right w:val="none" w:sz="0" w:space="0" w:color="auto"/>
                              </w:divBdr>
                              <w:divsChild>
                                <w:div w:id="1691834916">
                                  <w:marLeft w:val="0"/>
                                  <w:marRight w:val="0"/>
                                  <w:marTop w:val="0"/>
                                  <w:marBottom w:val="0"/>
                                  <w:divBdr>
                                    <w:top w:val="none" w:sz="0" w:space="0" w:color="auto"/>
                                    <w:left w:val="none" w:sz="0" w:space="0" w:color="auto"/>
                                    <w:bottom w:val="none" w:sz="0" w:space="0" w:color="auto"/>
                                    <w:right w:val="none" w:sz="0" w:space="0" w:color="auto"/>
                                  </w:divBdr>
                                  <w:divsChild>
                                    <w:div w:id="7414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030485">
      <w:bodyDiv w:val="1"/>
      <w:marLeft w:val="0"/>
      <w:marRight w:val="0"/>
      <w:marTop w:val="0"/>
      <w:marBottom w:val="0"/>
      <w:divBdr>
        <w:top w:val="none" w:sz="0" w:space="0" w:color="auto"/>
        <w:left w:val="none" w:sz="0" w:space="0" w:color="auto"/>
        <w:bottom w:val="none" w:sz="0" w:space="0" w:color="auto"/>
        <w:right w:val="none" w:sz="0" w:space="0" w:color="auto"/>
      </w:divBdr>
    </w:div>
    <w:div w:id="1111431850">
      <w:bodyDiv w:val="1"/>
      <w:marLeft w:val="0"/>
      <w:marRight w:val="0"/>
      <w:marTop w:val="0"/>
      <w:marBottom w:val="0"/>
      <w:divBdr>
        <w:top w:val="none" w:sz="0" w:space="0" w:color="auto"/>
        <w:left w:val="none" w:sz="0" w:space="0" w:color="auto"/>
        <w:bottom w:val="none" w:sz="0" w:space="0" w:color="auto"/>
        <w:right w:val="none" w:sz="0" w:space="0" w:color="auto"/>
      </w:divBdr>
    </w:div>
    <w:div w:id="1153331501">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643119952">
      <w:bodyDiv w:val="1"/>
      <w:marLeft w:val="0"/>
      <w:marRight w:val="0"/>
      <w:marTop w:val="0"/>
      <w:marBottom w:val="0"/>
      <w:divBdr>
        <w:top w:val="none" w:sz="0" w:space="0" w:color="auto"/>
        <w:left w:val="none" w:sz="0" w:space="0" w:color="auto"/>
        <w:bottom w:val="none" w:sz="0" w:space="0" w:color="auto"/>
        <w:right w:val="none" w:sz="0" w:space="0" w:color="auto"/>
      </w:divBdr>
      <w:divsChild>
        <w:div w:id="1551065030">
          <w:marLeft w:val="0"/>
          <w:marRight w:val="0"/>
          <w:marTop w:val="0"/>
          <w:marBottom w:val="0"/>
          <w:divBdr>
            <w:top w:val="none" w:sz="0" w:space="0" w:color="auto"/>
            <w:left w:val="none" w:sz="0" w:space="0" w:color="auto"/>
            <w:bottom w:val="none" w:sz="0" w:space="0" w:color="auto"/>
            <w:right w:val="none" w:sz="0" w:space="0" w:color="auto"/>
          </w:divBdr>
          <w:divsChild>
            <w:div w:id="1176311835">
              <w:marLeft w:val="0"/>
              <w:marRight w:val="0"/>
              <w:marTop w:val="0"/>
              <w:marBottom w:val="0"/>
              <w:divBdr>
                <w:top w:val="none" w:sz="0" w:space="0" w:color="auto"/>
                <w:left w:val="none" w:sz="0" w:space="0" w:color="auto"/>
                <w:bottom w:val="none" w:sz="0" w:space="0" w:color="auto"/>
                <w:right w:val="none" w:sz="0" w:space="0" w:color="auto"/>
              </w:divBdr>
              <w:divsChild>
                <w:div w:id="1358432709">
                  <w:marLeft w:val="0"/>
                  <w:marRight w:val="0"/>
                  <w:marTop w:val="0"/>
                  <w:marBottom w:val="0"/>
                  <w:divBdr>
                    <w:top w:val="none" w:sz="0" w:space="0" w:color="auto"/>
                    <w:left w:val="none" w:sz="0" w:space="0" w:color="auto"/>
                    <w:bottom w:val="none" w:sz="0" w:space="0" w:color="auto"/>
                    <w:right w:val="none" w:sz="0" w:space="0" w:color="auto"/>
                  </w:divBdr>
                  <w:divsChild>
                    <w:div w:id="887188450">
                      <w:marLeft w:val="0"/>
                      <w:marRight w:val="0"/>
                      <w:marTop w:val="0"/>
                      <w:marBottom w:val="0"/>
                      <w:divBdr>
                        <w:top w:val="none" w:sz="0" w:space="0" w:color="auto"/>
                        <w:left w:val="none" w:sz="0" w:space="0" w:color="auto"/>
                        <w:bottom w:val="none" w:sz="0" w:space="0" w:color="auto"/>
                        <w:right w:val="none" w:sz="0" w:space="0" w:color="auto"/>
                      </w:divBdr>
                      <w:divsChild>
                        <w:div w:id="892082779">
                          <w:marLeft w:val="0"/>
                          <w:marRight w:val="0"/>
                          <w:marTop w:val="0"/>
                          <w:marBottom w:val="0"/>
                          <w:divBdr>
                            <w:top w:val="none" w:sz="0" w:space="0" w:color="auto"/>
                            <w:left w:val="none" w:sz="0" w:space="0" w:color="auto"/>
                            <w:bottom w:val="none" w:sz="0" w:space="0" w:color="auto"/>
                            <w:right w:val="none" w:sz="0" w:space="0" w:color="auto"/>
                          </w:divBdr>
                          <w:divsChild>
                            <w:div w:id="81994616">
                              <w:marLeft w:val="0"/>
                              <w:marRight w:val="0"/>
                              <w:marTop w:val="0"/>
                              <w:marBottom w:val="0"/>
                              <w:divBdr>
                                <w:top w:val="none" w:sz="0" w:space="0" w:color="auto"/>
                                <w:left w:val="none" w:sz="0" w:space="0" w:color="auto"/>
                                <w:bottom w:val="none" w:sz="0" w:space="0" w:color="auto"/>
                                <w:right w:val="none" w:sz="0" w:space="0" w:color="auto"/>
                              </w:divBdr>
                              <w:divsChild>
                                <w:div w:id="450245729">
                                  <w:marLeft w:val="0"/>
                                  <w:marRight w:val="0"/>
                                  <w:marTop w:val="0"/>
                                  <w:marBottom w:val="0"/>
                                  <w:divBdr>
                                    <w:top w:val="none" w:sz="0" w:space="0" w:color="auto"/>
                                    <w:left w:val="none" w:sz="0" w:space="0" w:color="auto"/>
                                    <w:bottom w:val="none" w:sz="0" w:space="0" w:color="auto"/>
                                    <w:right w:val="none" w:sz="0" w:space="0" w:color="auto"/>
                                  </w:divBdr>
                                  <w:divsChild>
                                    <w:div w:id="16228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6707">
                      <w:marLeft w:val="0"/>
                      <w:marRight w:val="0"/>
                      <w:marTop w:val="0"/>
                      <w:marBottom w:val="0"/>
                      <w:divBdr>
                        <w:top w:val="none" w:sz="0" w:space="0" w:color="auto"/>
                        <w:left w:val="none" w:sz="0" w:space="0" w:color="auto"/>
                        <w:bottom w:val="none" w:sz="0" w:space="0" w:color="auto"/>
                        <w:right w:val="none" w:sz="0" w:space="0" w:color="auto"/>
                      </w:divBdr>
                      <w:divsChild>
                        <w:div w:id="17420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792124">
      <w:bodyDiv w:val="1"/>
      <w:marLeft w:val="0"/>
      <w:marRight w:val="0"/>
      <w:marTop w:val="0"/>
      <w:marBottom w:val="0"/>
      <w:divBdr>
        <w:top w:val="none" w:sz="0" w:space="0" w:color="auto"/>
        <w:left w:val="none" w:sz="0" w:space="0" w:color="auto"/>
        <w:bottom w:val="none" w:sz="0" w:space="0" w:color="auto"/>
        <w:right w:val="none" w:sz="0" w:space="0" w:color="auto"/>
      </w:divBdr>
    </w:div>
    <w:div w:id="1855877760">
      <w:bodyDiv w:val="1"/>
      <w:marLeft w:val="0"/>
      <w:marRight w:val="0"/>
      <w:marTop w:val="0"/>
      <w:marBottom w:val="0"/>
      <w:divBdr>
        <w:top w:val="none" w:sz="0" w:space="0" w:color="auto"/>
        <w:left w:val="none" w:sz="0" w:space="0" w:color="auto"/>
        <w:bottom w:val="none" w:sz="0" w:space="0" w:color="auto"/>
        <w:right w:val="none" w:sz="0" w:space="0" w:color="auto"/>
      </w:divBdr>
    </w:div>
    <w:div w:id="1893685326">
      <w:bodyDiv w:val="1"/>
      <w:marLeft w:val="0"/>
      <w:marRight w:val="0"/>
      <w:marTop w:val="0"/>
      <w:marBottom w:val="0"/>
      <w:divBdr>
        <w:top w:val="none" w:sz="0" w:space="0" w:color="auto"/>
        <w:left w:val="none" w:sz="0" w:space="0" w:color="auto"/>
        <w:bottom w:val="none" w:sz="0" w:space="0" w:color="auto"/>
        <w:right w:val="none" w:sz="0" w:space="0" w:color="auto"/>
      </w:divBdr>
      <w:divsChild>
        <w:div w:id="1548954296">
          <w:marLeft w:val="0"/>
          <w:marRight w:val="0"/>
          <w:marTop w:val="0"/>
          <w:marBottom w:val="0"/>
          <w:divBdr>
            <w:top w:val="none" w:sz="0" w:space="0" w:color="auto"/>
            <w:left w:val="none" w:sz="0" w:space="0" w:color="auto"/>
            <w:bottom w:val="none" w:sz="0" w:space="0" w:color="auto"/>
            <w:right w:val="none" w:sz="0" w:space="0" w:color="auto"/>
          </w:divBdr>
          <w:divsChild>
            <w:div w:id="855196342">
              <w:marLeft w:val="0"/>
              <w:marRight w:val="0"/>
              <w:marTop w:val="0"/>
              <w:marBottom w:val="0"/>
              <w:divBdr>
                <w:top w:val="none" w:sz="0" w:space="0" w:color="auto"/>
                <w:left w:val="none" w:sz="0" w:space="0" w:color="auto"/>
                <w:bottom w:val="none" w:sz="0" w:space="0" w:color="auto"/>
                <w:right w:val="none" w:sz="0" w:space="0" w:color="auto"/>
              </w:divBdr>
              <w:divsChild>
                <w:div w:id="1044718943">
                  <w:marLeft w:val="0"/>
                  <w:marRight w:val="0"/>
                  <w:marTop w:val="0"/>
                  <w:marBottom w:val="0"/>
                  <w:divBdr>
                    <w:top w:val="none" w:sz="0" w:space="0" w:color="auto"/>
                    <w:left w:val="none" w:sz="0" w:space="0" w:color="auto"/>
                    <w:bottom w:val="none" w:sz="0" w:space="0" w:color="auto"/>
                    <w:right w:val="none" w:sz="0" w:space="0" w:color="auto"/>
                  </w:divBdr>
                  <w:divsChild>
                    <w:div w:id="363019747">
                      <w:marLeft w:val="0"/>
                      <w:marRight w:val="0"/>
                      <w:marTop w:val="0"/>
                      <w:marBottom w:val="0"/>
                      <w:divBdr>
                        <w:top w:val="none" w:sz="0" w:space="0" w:color="auto"/>
                        <w:left w:val="none" w:sz="0" w:space="0" w:color="auto"/>
                        <w:bottom w:val="none" w:sz="0" w:space="0" w:color="auto"/>
                        <w:right w:val="none" w:sz="0" w:space="0" w:color="auto"/>
                      </w:divBdr>
                      <w:divsChild>
                        <w:div w:id="2049404266">
                          <w:marLeft w:val="0"/>
                          <w:marRight w:val="0"/>
                          <w:marTop w:val="0"/>
                          <w:marBottom w:val="0"/>
                          <w:divBdr>
                            <w:top w:val="none" w:sz="0" w:space="0" w:color="auto"/>
                            <w:left w:val="none" w:sz="0" w:space="0" w:color="auto"/>
                            <w:bottom w:val="none" w:sz="0" w:space="0" w:color="auto"/>
                            <w:right w:val="none" w:sz="0" w:space="0" w:color="auto"/>
                          </w:divBdr>
                          <w:divsChild>
                            <w:div w:id="1755978457">
                              <w:marLeft w:val="0"/>
                              <w:marRight w:val="0"/>
                              <w:marTop w:val="0"/>
                              <w:marBottom w:val="0"/>
                              <w:divBdr>
                                <w:top w:val="none" w:sz="0" w:space="0" w:color="auto"/>
                                <w:left w:val="none" w:sz="0" w:space="0" w:color="auto"/>
                                <w:bottom w:val="none" w:sz="0" w:space="0" w:color="auto"/>
                                <w:right w:val="none" w:sz="0" w:space="0" w:color="auto"/>
                              </w:divBdr>
                              <w:divsChild>
                                <w:div w:id="7486297">
                                  <w:marLeft w:val="0"/>
                                  <w:marRight w:val="0"/>
                                  <w:marTop w:val="0"/>
                                  <w:marBottom w:val="0"/>
                                  <w:divBdr>
                                    <w:top w:val="none" w:sz="0" w:space="0" w:color="auto"/>
                                    <w:left w:val="none" w:sz="0" w:space="0" w:color="auto"/>
                                    <w:bottom w:val="none" w:sz="0" w:space="0" w:color="auto"/>
                                    <w:right w:val="none" w:sz="0" w:space="0" w:color="auto"/>
                                  </w:divBdr>
                                  <w:divsChild>
                                    <w:div w:id="392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84">
                      <w:marLeft w:val="0"/>
                      <w:marRight w:val="0"/>
                      <w:marTop w:val="0"/>
                      <w:marBottom w:val="0"/>
                      <w:divBdr>
                        <w:top w:val="none" w:sz="0" w:space="0" w:color="auto"/>
                        <w:left w:val="none" w:sz="0" w:space="0" w:color="auto"/>
                        <w:bottom w:val="none" w:sz="0" w:space="0" w:color="auto"/>
                        <w:right w:val="none" w:sz="0" w:space="0" w:color="auto"/>
                      </w:divBdr>
                      <w:divsChild>
                        <w:div w:id="9078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F47B-A70D-469D-91C4-802964C4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 Dries</cp:lastModifiedBy>
  <cp:revision>9</cp:revision>
  <cp:lastPrinted>2024-12-06T17:18:00Z</cp:lastPrinted>
  <dcterms:created xsi:type="dcterms:W3CDTF">2025-06-25T23:12:00Z</dcterms:created>
  <dcterms:modified xsi:type="dcterms:W3CDTF">2025-06-30T19:43:00Z</dcterms:modified>
</cp:coreProperties>
</file>